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1" w:rsidRDefault="00BE45E1" w:rsidP="00AE5A1E">
      <w:pPr>
        <w:tabs>
          <w:tab w:val="left" w:pos="5730"/>
        </w:tabs>
      </w:pPr>
    </w:p>
    <w:p w:rsidR="00BE45E1" w:rsidRDefault="00BE45E1" w:rsidP="0008006E">
      <w:pPr>
        <w:tabs>
          <w:tab w:val="left" w:pos="5730"/>
        </w:tabs>
        <w:jc w:val="center"/>
      </w:pPr>
    </w:p>
    <w:p w:rsidR="00BE45E1" w:rsidRDefault="0008006E" w:rsidP="0008006E">
      <w:pPr>
        <w:tabs>
          <w:tab w:val="left" w:pos="2940"/>
        </w:tabs>
      </w:pPr>
      <w:r>
        <w:tab/>
      </w:r>
    </w:p>
    <w:p w:rsidR="00BE45E1" w:rsidRDefault="00BE45E1" w:rsidP="00867309">
      <w:pPr>
        <w:tabs>
          <w:tab w:val="left" w:pos="5730"/>
        </w:tabs>
        <w:jc w:val="center"/>
      </w:pPr>
      <w:bookmarkStart w:id="0" w:name="_GoBack"/>
      <w:bookmarkEnd w:id="0"/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E07BB1" w:rsidRDefault="00E07BB1" w:rsidP="00977AA6">
      <w:pPr>
        <w:spacing w:line="360" w:lineRule="auto"/>
        <w:rPr>
          <w:rFonts w:ascii="Trebuchet MS" w:hAnsi="Trebuchet MS" w:cs="Calibri"/>
          <w:b/>
          <w:sz w:val="16"/>
          <w:szCs w:val="16"/>
          <w:lang w:val="bg-BG"/>
        </w:rPr>
      </w:pPr>
    </w:p>
    <w:p w:rsidR="001138D9" w:rsidRPr="00E07BB1" w:rsidRDefault="001138D9" w:rsidP="00977AA6">
      <w:pPr>
        <w:spacing w:line="360" w:lineRule="auto"/>
        <w:rPr>
          <w:rFonts w:ascii="Trebuchet MS" w:hAnsi="Trebuchet MS" w:cs="Calibri"/>
          <w:b/>
          <w:sz w:val="16"/>
          <w:szCs w:val="16"/>
          <w:lang w:val="bg-BG"/>
        </w:rPr>
      </w:pPr>
    </w:p>
    <w:p w:rsidR="000A3874" w:rsidRPr="000A3874" w:rsidRDefault="000A3874" w:rsidP="000A3874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4"/>
          <w:szCs w:val="24"/>
        </w:rPr>
      </w:pPr>
      <w:proofErr w:type="gramStart"/>
      <w:r w:rsidRPr="000A3874">
        <w:rPr>
          <w:rFonts w:ascii="Trebuchet MS" w:hAnsi="Trebuchet MS" w:cs="Times New Roman"/>
          <w:i w:val="0"/>
          <w:sz w:val="24"/>
          <w:szCs w:val="24"/>
        </w:rPr>
        <w:t xml:space="preserve">ДО </w:t>
      </w:r>
      <w:proofErr w:type="gramEnd"/>
    </w:p>
    <w:p w:rsidR="000A3874" w:rsidRPr="000A3874" w:rsidRDefault="000A3874" w:rsidP="000A3874">
      <w:pPr>
        <w:ind w:firstLine="5040"/>
        <w:rPr>
          <w:rFonts w:ascii="Trebuchet MS" w:hAnsi="Trebuchet MS"/>
          <w:sz w:val="24"/>
          <w:szCs w:val="24"/>
          <w:lang w:val="ru-RU"/>
        </w:rPr>
      </w:pPr>
      <w:r w:rsidRPr="000A3874">
        <w:rPr>
          <w:rFonts w:ascii="Trebuchet MS" w:hAnsi="Trebuchet MS"/>
          <w:sz w:val="24"/>
          <w:szCs w:val="24"/>
          <w:lang w:val="ru-RU"/>
        </w:rPr>
        <w:t>________________________</w:t>
      </w:r>
    </w:p>
    <w:p w:rsidR="000A3874" w:rsidRPr="000A3874" w:rsidRDefault="000A3874" w:rsidP="000A3874">
      <w:pPr>
        <w:pStyle w:val="Heading2"/>
        <w:spacing w:before="0" w:after="0"/>
        <w:ind w:left="5040"/>
        <w:rPr>
          <w:rFonts w:ascii="Trebuchet MS" w:hAnsi="Trebuchet MS" w:cs="Times New Roman"/>
          <w:b w:val="0"/>
          <w:i w:val="0"/>
          <w:sz w:val="24"/>
          <w:szCs w:val="24"/>
        </w:rPr>
      </w:pPr>
      <w:r w:rsidRPr="000A3874">
        <w:rPr>
          <w:rFonts w:ascii="Trebuchet MS" w:hAnsi="Trebuchet MS" w:cs="Times New Roman"/>
          <w:b w:val="0"/>
          <w:i w:val="0"/>
          <w:sz w:val="24"/>
          <w:szCs w:val="24"/>
        </w:rPr>
        <w:t>(</w:t>
      </w:r>
      <w:proofErr w:type="gramStart"/>
      <w:r w:rsidRPr="000A3874">
        <w:rPr>
          <w:rFonts w:ascii="Trebuchet MS" w:hAnsi="Trebuchet MS" w:cs="Times New Roman"/>
          <w:b w:val="0"/>
          <w:i w:val="0"/>
          <w:sz w:val="24"/>
          <w:szCs w:val="24"/>
        </w:rPr>
        <w:t>Бенефициент-</w:t>
      </w:r>
      <w:r w:rsidRPr="000A3874">
        <w:rPr>
          <w:rFonts w:ascii="Trebuchet MS" w:hAnsi="Trebuchet MS" w:cs="Times New Roman"/>
          <w:i w:val="0"/>
          <w:sz w:val="24"/>
          <w:szCs w:val="24"/>
        </w:rPr>
        <w:t xml:space="preserve"> </w:t>
      </w:r>
      <w:r w:rsidRPr="000A3874">
        <w:rPr>
          <w:rFonts w:ascii="Trebuchet MS" w:hAnsi="Trebuchet MS" w:cs="Times New Roman"/>
          <w:b w:val="0"/>
          <w:i w:val="0"/>
          <w:sz w:val="24"/>
          <w:szCs w:val="24"/>
        </w:rPr>
        <w:t>наименование</w:t>
      </w:r>
      <w:proofErr w:type="gramEnd"/>
      <w:r w:rsidRPr="000A3874">
        <w:rPr>
          <w:rFonts w:ascii="Trebuchet MS" w:hAnsi="Trebuchet MS" w:cs="Times New Roman"/>
          <w:b w:val="0"/>
          <w:i w:val="0"/>
          <w:sz w:val="24"/>
          <w:szCs w:val="24"/>
        </w:rPr>
        <w:t>)</w:t>
      </w:r>
    </w:p>
    <w:p w:rsidR="000A3874" w:rsidRPr="000A3874" w:rsidRDefault="000A3874" w:rsidP="000A3874">
      <w:pPr>
        <w:ind w:firstLine="5040"/>
        <w:rPr>
          <w:rFonts w:ascii="Trebuchet MS" w:hAnsi="Trebuchet MS"/>
          <w:sz w:val="24"/>
          <w:szCs w:val="24"/>
          <w:lang w:val="ru-RU"/>
        </w:rPr>
      </w:pPr>
      <w:r w:rsidRPr="000A3874">
        <w:rPr>
          <w:rFonts w:ascii="Trebuchet MS" w:hAnsi="Trebuchet MS"/>
          <w:sz w:val="24"/>
          <w:szCs w:val="24"/>
          <w:lang w:val="ru-RU"/>
        </w:rPr>
        <w:t>________________________</w:t>
      </w:r>
    </w:p>
    <w:p w:rsidR="000A3874" w:rsidRPr="000A3874" w:rsidRDefault="000A3874" w:rsidP="000A3874">
      <w:pPr>
        <w:ind w:left="5040"/>
        <w:rPr>
          <w:rFonts w:ascii="Trebuchet MS" w:hAnsi="Trebuchet MS"/>
          <w:sz w:val="24"/>
          <w:szCs w:val="24"/>
          <w:lang w:val="ru-RU"/>
        </w:rPr>
      </w:pPr>
      <w:r w:rsidRPr="000A3874">
        <w:rPr>
          <w:rFonts w:ascii="Trebuchet MS" w:hAnsi="Trebuchet MS"/>
          <w:sz w:val="24"/>
          <w:szCs w:val="24"/>
          <w:lang w:val="ru-RU"/>
        </w:rPr>
        <w:t>(</w:t>
      </w:r>
      <w:r w:rsidRPr="000A3874">
        <w:rPr>
          <w:rFonts w:ascii="Trebuchet MS" w:hAnsi="Trebuchet MS"/>
          <w:bCs/>
          <w:iCs/>
          <w:sz w:val="24"/>
          <w:szCs w:val="24"/>
          <w:lang w:eastAsia="bg-BG"/>
        </w:rPr>
        <w:t>Адрес на бенефициента</w:t>
      </w:r>
      <w:r w:rsidRPr="000A3874">
        <w:rPr>
          <w:rFonts w:ascii="Trebuchet MS" w:hAnsi="Trebuchet MS"/>
          <w:sz w:val="24"/>
          <w:szCs w:val="24"/>
          <w:lang w:val="ru-RU"/>
        </w:rPr>
        <w:t>)</w:t>
      </w:r>
    </w:p>
    <w:p w:rsidR="000A3874" w:rsidRPr="000A3874" w:rsidRDefault="000A3874" w:rsidP="000A3874">
      <w:pPr>
        <w:rPr>
          <w:rFonts w:ascii="Trebuchet MS" w:hAnsi="Trebuchet MS"/>
          <w:sz w:val="24"/>
          <w:szCs w:val="24"/>
        </w:rPr>
      </w:pPr>
    </w:p>
    <w:p w:rsidR="000A3874" w:rsidRPr="003844AF" w:rsidRDefault="000A3874" w:rsidP="000A3874">
      <w:pPr>
        <w:rPr>
          <w:rFonts w:ascii="Trebuchet MS" w:hAnsi="Trebuchet MS"/>
          <w:b/>
          <w:szCs w:val="24"/>
          <w:lang w:val="ru-RU"/>
        </w:rPr>
      </w:pPr>
    </w:p>
    <w:p w:rsidR="000A3874" w:rsidRPr="000A3874" w:rsidRDefault="000A3874" w:rsidP="000A3874">
      <w:pPr>
        <w:jc w:val="center"/>
        <w:rPr>
          <w:rFonts w:ascii="Trebuchet MS" w:hAnsi="Trebuchet MS"/>
          <w:b/>
          <w:sz w:val="24"/>
          <w:szCs w:val="24"/>
          <w:lang w:val="bg-BG"/>
        </w:rPr>
      </w:pPr>
      <w:r w:rsidRPr="000A3874">
        <w:rPr>
          <w:rFonts w:ascii="Trebuchet MS" w:hAnsi="Trebuchet MS"/>
          <w:b/>
          <w:sz w:val="24"/>
          <w:szCs w:val="24"/>
        </w:rPr>
        <w:t>О Ф Е Р Т А</w:t>
      </w:r>
    </w:p>
    <w:p w:rsidR="000A3874" w:rsidRPr="000A3874" w:rsidRDefault="000A3874" w:rsidP="000A3874">
      <w:pPr>
        <w:rPr>
          <w:rFonts w:ascii="Trebuchet MS" w:hAnsi="Trebuchet MS"/>
          <w:b/>
          <w:bCs/>
          <w:sz w:val="24"/>
          <w:szCs w:val="24"/>
        </w:rPr>
      </w:pPr>
      <w:r w:rsidRPr="000A3874">
        <w:rPr>
          <w:rFonts w:ascii="Trebuchet MS" w:hAnsi="Trebuchet MS"/>
          <w:b/>
          <w:caps/>
          <w:sz w:val="24"/>
          <w:szCs w:val="24"/>
        </w:rPr>
        <w:t>От:</w:t>
      </w:r>
      <w:r w:rsidRPr="000A3874">
        <w:rPr>
          <w:rFonts w:ascii="Trebuchet MS" w:hAnsi="Trebuchet MS"/>
          <w:b/>
          <w:sz w:val="24"/>
          <w:szCs w:val="24"/>
        </w:rPr>
        <w:t>____________________________________________________________</w:t>
      </w:r>
      <w:r w:rsidRPr="000A3874">
        <w:rPr>
          <w:rFonts w:ascii="Trebuchet MS" w:hAnsi="Trebuchet MS"/>
          <w:b/>
          <w:bCs/>
          <w:sz w:val="24"/>
          <w:szCs w:val="24"/>
        </w:rPr>
        <w:t>_____</w:t>
      </w:r>
    </w:p>
    <w:p w:rsidR="000A3874" w:rsidRPr="000A3874" w:rsidRDefault="000A3874" w:rsidP="000A3874">
      <w:pPr>
        <w:jc w:val="center"/>
        <w:rPr>
          <w:rFonts w:ascii="Trebuchet MS" w:hAnsi="Trebuchet MS"/>
          <w:bCs/>
          <w:sz w:val="24"/>
          <w:szCs w:val="24"/>
        </w:rPr>
      </w:pPr>
      <w:r w:rsidRPr="000A3874">
        <w:rPr>
          <w:rFonts w:ascii="Trebuchet MS" w:hAnsi="Trebuchet MS"/>
          <w:bCs/>
          <w:sz w:val="24"/>
          <w:szCs w:val="24"/>
        </w:rPr>
        <w:t>(наименование на кандидата)</w:t>
      </w:r>
    </w:p>
    <w:p w:rsidR="000A3874" w:rsidRPr="000A3874" w:rsidRDefault="000A3874" w:rsidP="000A3874">
      <w:pPr>
        <w:rPr>
          <w:rFonts w:ascii="Trebuchet MS" w:hAnsi="Trebuchet MS"/>
          <w:sz w:val="24"/>
          <w:szCs w:val="24"/>
          <w:lang w:val="ru-RU"/>
        </w:rPr>
      </w:pPr>
    </w:p>
    <w:p w:rsidR="000A3874" w:rsidRPr="000A3874" w:rsidRDefault="000A3874" w:rsidP="000A3874">
      <w:pPr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за участие в</w:t>
      </w:r>
      <w:r w:rsidRPr="000A3874">
        <w:rPr>
          <w:rFonts w:ascii="Trebuchet MS" w:hAnsi="Trebuchet MS"/>
          <w:sz w:val="24"/>
          <w:szCs w:val="24"/>
          <w:lang w:val="ru-RU"/>
        </w:rPr>
        <w:t xml:space="preserve"> </w:t>
      </w:r>
      <w:r w:rsidRPr="000A3874">
        <w:rPr>
          <w:rFonts w:ascii="Trebuchet MS" w:hAnsi="Trebuchet MS"/>
          <w:sz w:val="24"/>
          <w:szCs w:val="24"/>
        </w:rPr>
        <w:t xml:space="preserve">процедура „Избор с публична покана“ за определяне на изпълнител с </w:t>
      </w:r>
      <w:r w:rsidRPr="000A3874">
        <w:rPr>
          <w:rFonts w:ascii="Trebuchet MS" w:hAnsi="Trebuchet MS"/>
          <w:bCs/>
          <w:sz w:val="24"/>
          <w:szCs w:val="24"/>
        </w:rPr>
        <w:t>предмет</w:t>
      </w:r>
      <w:r w:rsidRPr="000A3874">
        <w:rPr>
          <w:rFonts w:ascii="Trebuchet MS" w:hAnsi="Trebuchet MS"/>
          <w:sz w:val="24"/>
          <w:szCs w:val="24"/>
        </w:rPr>
        <w:t>:</w:t>
      </w:r>
    </w:p>
    <w:p w:rsidR="000A3874" w:rsidRPr="000A3874" w:rsidRDefault="000A3874" w:rsidP="000A3874">
      <w:pPr>
        <w:jc w:val="center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 xml:space="preserve">„Осигуряване на обучители за обучение на тема „Управление на проекти“ </w:t>
      </w:r>
      <w:r w:rsidRPr="000A3874">
        <w:rPr>
          <w:rFonts w:ascii="Trebuchet MS" w:hAnsi="Trebuchet MS"/>
          <w:sz w:val="24"/>
          <w:szCs w:val="24"/>
        </w:rPr>
        <w:t>(наименование на предмета на процедурата)</w:t>
      </w:r>
    </w:p>
    <w:p w:rsidR="000A3874" w:rsidRPr="000A3874" w:rsidRDefault="000A3874" w:rsidP="000A3874">
      <w:pPr>
        <w:rPr>
          <w:rFonts w:ascii="Trebuchet MS" w:hAnsi="Trebuchet MS"/>
          <w:b/>
          <w:i/>
          <w:sz w:val="24"/>
          <w:szCs w:val="24"/>
        </w:rPr>
      </w:pPr>
    </w:p>
    <w:p w:rsidR="000A3874" w:rsidRPr="000A3874" w:rsidRDefault="000A3874" w:rsidP="000A3874">
      <w:pPr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 xml:space="preserve">с адрес: гр. _____________________ ул._______________________, № ______________, </w:t>
      </w:r>
    </w:p>
    <w:p w:rsidR="000A3874" w:rsidRPr="000A3874" w:rsidRDefault="000A3874" w:rsidP="000A3874">
      <w:pPr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 xml:space="preserve">тел.: __________________, факс: ________________, </w:t>
      </w:r>
      <w:r w:rsidRPr="000A3874">
        <w:rPr>
          <w:rFonts w:ascii="Trebuchet MS" w:hAnsi="Trebuchet MS"/>
          <w:sz w:val="24"/>
          <w:szCs w:val="24"/>
          <w:lang w:val="en-US"/>
        </w:rPr>
        <w:t>e</w:t>
      </w:r>
      <w:r w:rsidRPr="000A3874">
        <w:rPr>
          <w:rFonts w:ascii="Trebuchet MS" w:hAnsi="Trebuchet MS"/>
          <w:sz w:val="24"/>
          <w:szCs w:val="24"/>
        </w:rPr>
        <w:t>-</w:t>
      </w:r>
      <w:r w:rsidRPr="000A3874">
        <w:rPr>
          <w:rFonts w:ascii="Trebuchet MS" w:hAnsi="Trebuchet MS"/>
          <w:sz w:val="24"/>
          <w:szCs w:val="24"/>
          <w:lang w:val="en-US"/>
        </w:rPr>
        <w:t>mail</w:t>
      </w:r>
      <w:r w:rsidRPr="000A3874">
        <w:rPr>
          <w:rFonts w:ascii="Trebuchet MS" w:hAnsi="Trebuchet MS"/>
          <w:sz w:val="24"/>
          <w:szCs w:val="24"/>
        </w:rPr>
        <w:t>: _______________________</w:t>
      </w:r>
    </w:p>
    <w:p w:rsidR="000A3874" w:rsidRPr="000A3874" w:rsidRDefault="000A3874" w:rsidP="000A3874">
      <w:pPr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 xml:space="preserve">регистриран по ф.д. № __________ / _________ г. по описа на __________________ съд, </w:t>
      </w:r>
    </w:p>
    <w:p w:rsidR="000A3874" w:rsidRPr="000A3874" w:rsidRDefault="000A3874" w:rsidP="000A3874">
      <w:pPr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 xml:space="preserve">ЕИК </w:t>
      </w:r>
      <w:r w:rsidRPr="000A3874">
        <w:rPr>
          <w:rFonts w:ascii="Trebuchet MS" w:hAnsi="Trebuchet MS"/>
          <w:sz w:val="24"/>
          <w:szCs w:val="24"/>
          <w:lang w:val="ru-RU"/>
        </w:rPr>
        <w:t>/</w:t>
      </w:r>
      <w:r w:rsidRPr="000A3874">
        <w:rPr>
          <w:rFonts w:ascii="Trebuchet MS" w:hAnsi="Trebuchet MS"/>
          <w:sz w:val="24"/>
          <w:szCs w:val="24"/>
        </w:rPr>
        <w:t xml:space="preserve">Булстат: _____________________________, </w:t>
      </w:r>
    </w:p>
    <w:p w:rsidR="000A3874" w:rsidRPr="000A3874" w:rsidRDefault="000A3874" w:rsidP="000A3874">
      <w:pPr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представлявано от _____________________________________________, в качеството му на ___________________________________.</w:t>
      </w:r>
    </w:p>
    <w:p w:rsidR="000A3874" w:rsidRPr="000A3874" w:rsidRDefault="000A3874" w:rsidP="000A3874">
      <w:pPr>
        <w:rPr>
          <w:rFonts w:ascii="Trebuchet MS" w:hAnsi="Trebuchet MS"/>
          <w:sz w:val="24"/>
          <w:szCs w:val="24"/>
          <w:lang w:val="bg-BG"/>
        </w:rPr>
      </w:pPr>
    </w:p>
    <w:p w:rsidR="000A3874" w:rsidRPr="000A3874" w:rsidRDefault="000A3874" w:rsidP="000A3874">
      <w:pPr>
        <w:ind w:firstLine="708"/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УВАЖАЕМИ ГОСПОДА,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:rsidR="000A3874" w:rsidRPr="000A3874" w:rsidRDefault="000A3874" w:rsidP="000A3874">
      <w:pPr>
        <w:jc w:val="both"/>
        <w:rPr>
          <w:rFonts w:ascii="Trebuchet MS" w:hAnsi="Trebuchet MS"/>
          <w:sz w:val="24"/>
          <w:szCs w:val="24"/>
        </w:rPr>
      </w:pPr>
    </w:p>
    <w:p w:rsidR="000A3874" w:rsidRPr="000A3874" w:rsidRDefault="000A3874" w:rsidP="000A3874">
      <w:pPr>
        <w:jc w:val="center"/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 xml:space="preserve">„Осигуряване на обучители за обучение на тема „Управление на проекти“ </w:t>
      </w:r>
    </w:p>
    <w:p w:rsidR="000A3874" w:rsidRPr="000A3874" w:rsidRDefault="000A3874" w:rsidP="000A3874">
      <w:pPr>
        <w:jc w:val="center"/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(наименование на предмета на процедурата)</w:t>
      </w: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0A3874" w:rsidRPr="000A3874" w:rsidRDefault="000A3874" w:rsidP="000A3874">
      <w:pPr>
        <w:jc w:val="both"/>
        <w:rPr>
          <w:rFonts w:ascii="Trebuchet MS" w:hAnsi="Trebuchet MS"/>
          <w:sz w:val="24"/>
          <w:szCs w:val="24"/>
        </w:rPr>
      </w:pP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:rsidR="000A3874" w:rsidRPr="000A3874" w:rsidRDefault="000A3874" w:rsidP="000A3874">
      <w:pPr>
        <w:ind w:left="708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 xml:space="preserve">Заявяваме, че при изпълнение на обекта на процедурата </w:t>
      </w:r>
      <w:r>
        <w:rPr>
          <w:rFonts w:ascii="Trebuchet MS" w:hAnsi="Trebuchet MS"/>
          <w:sz w:val="24"/>
          <w:szCs w:val="24"/>
          <w:lang w:val="bg-BG"/>
        </w:rPr>
        <w:t xml:space="preserve">   </w:t>
      </w:r>
      <w:r w:rsidRPr="000A3874">
        <w:rPr>
          <w:rFonts w:ascii="Trebuchet MS" w:hAnsi="Trebuchet MS"/>
          <w:sz w:val="24"/>
          <w:szCs w:val="24"/>
        </w:rPr>
        <w:t>____________</w:t>
      </w:r>
      <w:r w:rsidRPr="000A3874">
        <w:rPr>
          <w:rFonts w:ascii="Trebuchet MS" w:hAnsi="Trebuchet MS"/>
          <w:sz w:val="24"/>
          <w:szCs w:val="24"/>
          <w:lang w:val="ru-RU"/>
        </w:rPr>
        <w:t>__</w:t>
      </w:r>
      <w:r w:rsidRPr="000A3874">
        <w:rPr>
          <w:rFonts w:ascii="Trebuchet MS" w:hAnsi="Trebuchet MS"/>
          <w:sz w:val="24"/>
          <w:szCs w:val="24"/>
        </w:rPr>
        <w:t xml:space="preserve">________ подизпълнители.  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                             </w:t>
      </w:r>
      <w:r w:rsidRPr="000A3874">
        <w:rPr>
          <w:rFonts w:ascii="Trebuchet MS" w:hAnsi="Trebuchet MS"/>
          <w:sz w:val="24"/>
          <w:szCs w:val="24"/>
        </w:rPr>
        <w:t>ще ползваме/няма да ползваме</w:t>
      </w: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Предлагаме срок за изпълнение на предмета на процедурата ________________ календарни дни/месеца, считано от датата на подписване на договора за изпълнение.</w:t>
      </w: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Декларираме, че представената от нас оферта е валидна до ________________ (посочва се срокът, определен от бенефициента в публичната покана).</w:t>
      </w: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</w:p>
    <w:p w:rsidR="000A3874" w:rsidRPr="000A3874" w:rsidRDefault="000A3874" w:rsidP="000A3874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4"/>
          <w:szCs w:val="24"/>
        </w:rPr>
      </w:pPr>
    </w:p>
    <w:p w:rsidR="000A3874" w:rsidRPr="000A3874" w:rsidRDefault="000A3874" w:rsidP="000A3874">
      <w:pPr>
        <w:tabs>
          <w:tab w:val="left" w:pos="7845"/>
        </w:tabs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  <w:lang w:val="en-US"/>
        </w:rPr>
        <w:t>1. ТЕХНИЧЕСКО ПРЕДЛОЖЕНИЕ (</w:t>
      </w:r>
      <w:r w:rsidRPr="000A3874">
        <w:rPr>
          <w:rFonts w:ascii="Trebuchet MS" w:hAnsi="Trebuchet MS"/>
          <w:sz w:val="24"/>
          <w:szCs w:val="24"/>
        </w:rPr>
        <w:t>свободен текст)</w:t>
      </w:r>
    </w:p>
    <w:p w:rsidR="000A3874" w:rsidRPr="000A3874" w:rsidRDefault="000A3874" w:rsidP="000A3874">
      <w:pPr>
        <w:tabs>
          <w:tab w:val="left" w:pos="7845"/>
        </w:tabs>
        <w:jc w:val="center"/>
        <w:rPr>
          <w:rFonts w:ascii="Trebuchet MS" w:hAnsi="Trebuchet MS"/>
          <w:sz w:val="24"/>
          <w:szCs w:val="24"/>
          <w:lang w:val="en-US"/>
        </w:rPr>
      </w:pPr>
    </w:p>
    <w:p w:rsidR="000A3874" w:rsidRPr="000A3874" w:rsidRDefault="000A3874" w:rsidP="000A3874">
      <w:pPr>
        <w:tabs>
          <w:tab w:val="left" w:pos="7845"/>
        </w:tabs>
        <w:rPr>
          <w:rFonts w:ascii="Trebuchet MS" w:hAnsi="Trebuchet MS"/>
          <w:sz w:val="24"/>
          <w:szCs w:val="24"/>
          <w:lang w:val="bg-BG"/>
        </w:rPr>
      </w:pPr>
      <w:r w:rsidRPr="000A3874">
        <w:rPr>
          <w:rFonts w:ascii="Trebuchet MS" w:hAnsi="Trebuchet MS"/>
          <w:sz w:val="24"/>
          <w:szCs w:val="24"/>
          <w:lang w:val="en-US"/>
        </w:rPr>
        <w:t>…………………………………..</w:t>
      </w:r>
    </w:p>
    <w:p w:rsidR="000A3874" w:rsidRDefault="000A3874" w:rsidP="000A3874">
      <w:pPr>
        <w:tabs>
          <w:tab w:val="left" w:pos="7845"/>
        </w:tabs>
        <w:jc w:val="center"/>
        <w:rPr>
          <w:rFonts w:ascii="Trebuchet MS" w:hAnsi="Trebuchet MS"/>
          <w:sz w:val="24"/>
          <w:szCs w:val="24"/>
          <w:lang w:val="bg-BG"/>
        </w:rPr>
      </w:pPr>
    </w:p>
    <w:p w:rsidR="000A3874" w:rsidRPr="000A3874" w:rsidRDefault="000A3874" w:rsidP="000A3874">
      <w:pPr>
        <w:tabs>
          <w:tab w:val="left" w:pos="7845"/>
        </w:tabs>
        <w:jc w:val="center"/>
        <w:rPr>
          <w:rFonts w:ascii="Trebuchet MS" w:hAnsi="Trebuchet MS"/>
          <w:sz w:val="24"/>
          <w:szCs w:val="24"/>
          <w:lang w:val="bg-BG"/>
        </w:rPr>
      </w:pPr>
    </w:p>
    <w:p w:rsidR="000A3874" w:rsidRPr="000A3874" w:rsidRDefault="000A3874" w:rsidP="000A3874">
      <w:pPr>
        <w:tabs>
          <w:tab w:val="left" w:pos="7845"/>
        </w:tabs>
        <w:rPr>
          <w:rFonts w:ascii="Trebuchet MS" w:hAnsi="Trebuchet MS"/>
          <w:sz w:val="24"/>
          <w:szCs w:val="24"/>
          <w:lang w:val="en-US"/>
        </w:rPr>
      </w:pPr>
      <w:r w:rsidRPr="000A3874">
        <w:rPr>
          <w:rFonts w:ascii="Trebuchet MS" w:hAnsi="Trebuchet MS"/>
          <w:sz w:val="24"/>
          <w:szCs w:val="24"/>
          <w:lang w:val="en-US"/>
        </w:rPr>
        <w:t>2. ЦЕНОВО ПРЕДЛОЖЕНИЕ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  <w:highlight w:val="yellow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Изпълнението на предмета на процедурата ще извършим при следните цени*: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</w:p>
    <w:p w:rsidR="000A3874" w:rsidRDefault="000A3874" w:rsidP="000A3874">
      <w:pPr>
        <w:rPr>
          <w:rFonts w:ascii="Trebuchet MS" w:hAnsi="Trebuchet MS"/>
          <w:b/>
          <w:sz w:val="24"/>
          <w:szCs w:val="24"/>
          <w:lang w:val="bg-BG"/>
        </w:rPr>
      </w:pPr>
    </w:p>
    <w:p w:rsidR="000A3874" w:rsidRDefault="000A3874" w:rsidP="000A3874">
      <w:pPr>
        <w:rPr>
          <w:rFonts w:ascii="Trebuchet MS" w:hAnsi="Trebuchet MS"/>
          <w:b/>
          <w:sz w:val="24"/>
          <w:szCs w:val="24"/>
          <w:lang w:val="bg-BG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  <w:lang w:val="bg-BG"/>
        </w:rPr>
      </w:pPr>
    </w:p>
    <w:tbl>
      <w:tblPr>
        <w:tblW w:w="11057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2552"/>
        <w:gridCol w:w="1276"/>
        <w:gridCol w:w="708"/>
        <w:gridCol w:w="1418"/>
        <w:gridCol w:w="1276"/>
        <w:gridCol w:w="1134"/>
        <w:gridCol w:w="1417"/>
      </w:tblGrid>
      <w:tr w:rsidR="000A3874" w:rsidRPr="000A3874" w:rsidTr="000A3874">
        <w:trPr>
          <w:trHeight w:val="89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rPr>
                <w:rFonts w:ascii="Trebuchet MS" w:hAnsi="Trebuchet MS"/>
                <w:b/>
                <w:sz w:val="24"/>
                <w:szCs w:val="24"/>
              </w:rPr>
            </w:pPr>
            <w:bookmarkStart w:id="1" w:name="_Hlk495067734"/>
            <w:r w:rsidRPr="000A3874">
              <w:rPr>
                <w:rFonts w:ascii="Trebuchet MS" w:hAnsi="Trebuchet MS"/>
                <w:b/>
                <w:sz w:val="24"/>
                <w:szCs w:val="24"/>
              </w:rPr>
              <w:t>Дейност 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position w:val="8"/>
                <w:sz w:val="24"/>
                <w:szCs w:val="24"/>
              </w:rPr>
            </w:pPr>
            <w:r w:rsidRPr="000A3874">
              <w:rPr>
                <w:rFonts w:ascii="Trebuchet MS" w:hAnsi="Trebuchet MS"/>
                <w:position w:val="8"/>
                <w:sz w:val="24"/>
                <w:szCs w:val="24"/>
              </w:rPr>
              <w:t>Услуга</w:t>
            </w:r>
          </w:p>
          <w:p w:rsidR="000A3874" w:rsidRPr="000A3874" w:rsidRDefault="000A3874" w:rsidP="00F003D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Мярка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 xml:space="preserve">К-во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Единична цена в лева без ДДС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Обща крайна цена в лева без ДДС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Единична цена в лева с 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Обща крайна цена в лева с ДДС</w:t>
            </w:r>
          </w:p>
        </w:tc>
      </w:tr>
      <w:bookmarkEnd w:id="1"/>
      <w:tr w:rsidR="000A3874" w:rsidRPr="000A3874" w:rsidTr="000A3874">
        <w:trPr>
          <w:trHeight w:val="14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rPr>
                <w:rFonts w:ascii="Trebuchet MS" w:hAnsi="Trebuchet MS"/>
                <w:position w:val="8"/>
                <w:sz w:val="24"/>
                <w:szCs w:val="24"/>
              </w:rPr>
            </w:pPr>
            <w:r w:rsidRPr="000A3874">
              <w:rPr>
                <w:rFonts w:ascii="Trebuchet MS" w:hAnsi="Trebuchet MS"/>
                <w:position w:val="8"/>
                <w:sz w:val="24"/>
                <w:szCs w:val="24"/>
              </w:rPr>
              <w:t>„Осигуряване на обучители за обучение на тема „Управление на проекти“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3874"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74" w:rsidRPr="000A3874" w:rsidRDefault="000A3874" w:rsidP="00F003D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0A3874" w:rsidRDefault="000A3874" w:rsidP="000A3874">
      <w:pPr>
        <w:rPr>
          <w:rFonts w:ascii="Trebuchet MS" w:hAnsi="Trebuchet MS"/>
          <w:b/>
          <w:sz w:val="24"/>
          <w:szCs w:val="24"/>
          <w:lang w:val="bg-BG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  <w:lang w:val="bg-BG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bookmarkStart w:id="2" w:name="_Hlk495313821"/>
      <w:r w:rsidRPr="000A3874">
        <w:rPr>
          <w:rFonts w:ascii="Trebuchet MS" w:hAnsi="Trebuchet MS"/>
          <w:b/>
          <w:sz w:val="24"/>
          <w:szCs w:val="24"/>
        </w:rPr>
        <w:t>Общата крайна цена за изпълнение на поръчката без ДДС възлиза на: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Цифром:__________________ Словом:__________________________________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(посочва се цифром и словом крайната стойност без ДДС)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Общата крайна цена за изпълнение на поръчката с ДДС възлиза на: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Цифром:__________________ Словом:__________________________________</w:t>
      </w: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(посочва се цифром и словом крайната стойност с  ДДС)</w:t>
      </w:r>
    </w:p>
    <w:bookmarkEnd w:id="2"/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</w:p>
    <w:p w:rsid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  <w:lang w:val="bg-BG"/>
        </w:rPr>
      </w:pPr>
      <w:r w:rsidRPr="000A3874">
        <w:rPr>
          <w:rFonts w:ascii="Trebuchet MS" w:hAnsi="Trebuchet MS"/>
          <w:sz w:val="24"/>
          <w:szCs w:val="24"/>
        </w:rPr>
        <w:t>При разминаване между предложените единична и обща цена, валидна ще бъде единичната</w:t>
      </w:r>
      <w:r w:rsidRPr="000A3874">
        <w:rPr>
          <w:rFonts w:ascii="Trebuchet MS" w:hAnsi="Trebuchet MS"/>
          <w:iCs/>
          <w:sz w:val="24"/>
          <w:szCs w:val="24"/>
        </w:rPr>
        <w:t xml:space="preserve">/общата </w:t>
      </w:r>
      <w:r w:rsidRPr="000A3874">
        <w:rPr>
          <w:rFonts w:ascii="Trebuchet MS" w:hAnsi="Trebuchet MS"/>
          <w:i/>
          <w:iCs/>
          <w:sz w:val="24"/>
          <w:szCs w:val="24"/>
          <w:highlight w:val="yellow"/>
        </w:rPr>
        <w:t>(моля, уточнете)</w:t>
      </w:r>
      <w:r w:rsidRPr="000A3874">
        <w:rPr>
          <w:rFonts w:ascii="Trebuchet MS" w:hAnsi="Trebuchet MS"/>
          <w:sz w:val="24"/>
          <w:szCs w:val="24"/>
        </w:rPr>
        <w:t xml:space="preserve"> цена на офертата. В случай че бъде открито такова несъответствие, ще бъдем задължени да приведем общата/</w:t>
      </w:r>
      <w:r w:rsidRPr="000A3874">
        <w:rPr>
          <w:rFonts w:ascii="Trebuchet MS" w:hAnsi="Trebuchet MS"/>
          <w:iCs/>
          <w:sz w:val="24"/>
          <w:szCs w:val="24"/>
        </w:rPr>
        <w:t>единичната</w:t>
      </w:r>
      <w:r w:rsidRPr="000A3874">
        <w:rPr>
          <w:rFonts w:ascii="Trebuchet MS" w:hAnsi="Trebuchet MS"/>
          <w:sz w:val="24"/>
          <w:szCs w:val="24"/>
        </w:rPr>
        <w:t xml:space="preserve"> </w:t>
      </w:r>
      <w:r w:rsidRPr="000A3874">
        <w:rPr>
          <w:rFonts w:ascii="Trebuchet MS" w:hAnsi="Trebuchet MS"/>
          <w:i/>
          <w:iCs/>
          <w:sz w:val="24"/>
          <w:szCs w:val="24"/>
          <w:highlight w:val="yellow"/>
        </w:rPr>
        <w:t>(моля, уточнете)</w:t>
      </w:r>
      <w:r w:rsidRPr="000A3874">
        <w:rPr>
          <w:rFonts w:ascii="Trebuchet MS" w:hAnsi="Trebuchet MS"/>
          <w:sz w:val="24"/>
          <w:szCs w:val="24"/>
        </w:rPr>
        <w:t xml:space="preserve">  цена в съответствие с единичната/</w:t>
      </w:r>
      <w:r w:rsidRPr="000A3874">
        <w:rPr>
          <w:rFonts w:ascii="Trebuchet MS" w:hAnsi="Trebuchet MS"/>
          <w:iCs/>
          <w:sz w:val="24"/>
          <w:szCs w:val="24"/>
        </w:rPr>
        <w:t>общата</w:t>
      </w:r>
      <w:r w:rsidRPr="000A3874">
        <w:rPr>
          <w:rFonts w:ascii="Trebuchet MS" w:hAnsi="Trebuchet MS"/>
          <w:sz w:val="24"/>
          <w:szCs w:val="24"/>
        </w:rPr>
        <w:t xml:space="preserve"> </w:t>
      </w:r>
      <w:r w:rsidRPr="000A3874">
        <w:rPr>
          <w:rFonts w:ascii="Trebuchet MS" w:hAnsi="Trebuchet MS"/>
          <w:i/>
          <w:iCs/>
          <w:sz w:val="24"/>
          <w:szCs w:val="24"/>
          <w:highlight w:val="yellow"/>
        </w:rPr>
        <w:t>(моля, уточнете)</w:t>
      </w:r>
      <w:r w:rsidRPr="000A3874">
        <w:rPr>
          <w:rFonts w:ascii="Trebuchet MS" w:hAnsi="Trebuchet MS"/>
          <w:sz w:val="24"/>
          <w:szCs w:val="24"/>
        </w:rPr>
        <w:t xml:space="preserve">  цена на офертата.</w:t>
      </w: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  <w:lang w:val="bg-BG"/>
        </w:rPr>
      </w:pP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0A3874" w:rsidRDefault="000A3874" w:rsidP="000A3874">
      <w:pPr>
        <w:jc w:val="both"/>
        <w:rPr>
          <w:rFonts w:ascii="Trebuchet MS" w:hAnsi="Trebuchet MS"/>
          <w:sz w:val="24"/>
          <w:szCs w:val="24"/>
          <w:lang w:val="ru-RU"/>
        </w:rPr>
      </w:pPr>
    </w:p>
    <w:p w:rsidR="000A3874" w:rsidRDefault="000A3874" w:rsidP="000A3874">
      <w:pPr>
        <w:jc w:val="both"/>
        <w:rPr>
          <w:rFonts w:ascii="Trebuchet MS" w:hAnsi="Trebuchet MS"/>
          <w:sz w:val="24"/>
          <w:szCs w:val="24"/>
          <w:lang w:val="ru-RU"/>
        </w:rPr>
      </w:pPr>
    </w:p>
    <w:p w:rsidR="000A3874" w:rsidRPr="000A3874" w:rsidRDefault="000A3874" w:rsidP="000A3874">
      <w:pPr>
        <w:jc w:val="both"/>
        <w:rPr>
          <w:rFonts w:ascii="Trebuchet MS" w:hAnsi="Trebuchet MS"/>
          <w:sz w:val="24"/>
          <w:szCs w:val="24"/>
          <w:lang w:val="ru-RU"/>
        </w:rPr>
      </w:pPr>
    </w:p>
    <w:p w:rsidR="000A3874" w:rsidRPr="000A3874" w:rsidRDefault="000A3874" w:rsidP="000A3874">
      <w:pPr>
        <w:ind w:firstLine="708"/>
        <w:jc w:val="both"/>
        <w:rPr>
          <w:rFonts w:ascii="Trebuchet MS" w:hAnsi="Trebuchet MS"/>
          <w:sz w:val="24"/>
          <w:szCs w:val="24"/>
          <w:lang w:val="bg-BG"/>
        </w:rPr>
      </w:pPr>
      <w:r w:rsidRPr="000A3874">
        <w:rPr>
          <w:rFonts w:ascii="Trebuchet MS" w:hAnsi="Trebuchet MS"/>
          <w:sz w:val="24"/>
          <w:szCs w:val="24"/>
        </w:rPr>
        <w:t>Като неразделна част от настоящата Оферта, прилагаме следните документи:</w:t>
      </w:r>
    </w:p>
    <w:p w:rsidR="000A3874" w:rsidRPr="000A3874" w:rsidRDefault="000A3874" w:rsidP="000A3874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.................</w:t>
      </w:r>
    </w:p>
    <w:p w:rsidR="000A3874" w:rsidRPr="000A3874" w:rsidRDefault="000A3874" w:rsidP="000A3874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.................</w:t>
      </w:r>
    </w:p>
    <w:p w:rsidR="000A3874" w:rsidRPr="000A3874" w:rsidRDefault="000A3874" w:rsidP="000A3874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.................</w:t>
      </w:r>
    </w:p>
    <w:p w:rsidR="000A3874" w:rsidRPr="000A3874" w:rsidRDefault="000A3874" w:rsidP="000A3874">
      <w:pPr>
        <w:rPr>
          <w:rFonts w:ascii="Trebuchet MS" w:hAnsi="Trebuchet MS"/>
          <w:sz w:val="24"/>
          <w:szCs w:val="24"/>
          <w:lang w:val="ru-RU"/>
        </w:rPr>
      </w:pPr>
    </w:p>
    <w:p w:rsidR="000A3874" w:rsidRPr="000A3874" w:rsidRDefault="000A3874" w:rsidP="000A3874">
      <w:pPr>
        <w:rPr>
          <w:rFonts w:ascii="Trebuchet MS" w:hAnsi="Trebuchet MS"/>
          <w:sz w:val="24"/>
          <w:szCs w:val="24"/>
          <w:lang w:val="ru-RU"/>
        </w:rPr>
      </w:pPr>
    </w:p>
    <w:p w:rsidR="000A3874" w:rsidRPr="000A3874" w:rsidRDefault="000A3874" w:rsidP="000A3874">
      <w:pPr>
        <w:rPr>
          <w:rFonts w:ascii="Trebuchet MS" w:hAnsi="Trebuchet MS"/>
          <w:sz w:val="24"/>
          <w:szCs w:val="24"/>
          <w:lang w:val="ru-RU"/>
        </w:rPr>
      </w:pPr>
    </w:p>
    <w:p w:rsidR="000A3874" w:rsidRPr="000A3874" w:rsidRDefault="000A3874" w:rsidP="000A3874">
      <w:pPr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b/>
          <w:sz w:val="24"/>
          <w:szCs w:val="24"/>
        </w:rPr>
        <w:t>ДАТА: _____________ г.</w:t>
      </w:r>
      <w:r w:rsidRPr="000A3874">
        <w:rPr>
          <w:rFonts w:ascii="Trebuchet MS" w:hAnsi="Trebuchet MS"/>
          <w:b/>
          <w:sz w:val="24"/>
          <w:szCs w:val="24"/>
        </w:rPr>
        <w:tab/>
      </w:r>
      <w:r w:rsidRPr="000A3874">
        <w:rPr>
          <w:rFonts w:ascii="Trebuchet MS" w:hAnsi="Trebuchet MS"/>
          <w:b/>
          <w:sz w:val="24"/>
          <w:szCs w:val="24"/>
        </w:rPr>
        <w:tab/>
        <w:t>ПОДПИС и ПЕЧАТ:______________________</w:t>
      </w:r>
    </w:p>
    <w:p w:rsidR="000A3874" w:rsidRPr="000A3874" w:rsidRDefault="000A3874" w:rsidP="000A3874">
      <w:pPr>
        <w:ind w:firstLine="4320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__________________________________________</w:t>
      </w:r>
    </w:p>
    <w:p w:rsidR="000A3874" w:rsidRPr="000A3874" w:rsidRDefault="000A3874" w:rsidP="000A3874">
      <w:pPr>
        <w:ind w:firstLine="4320"/>
        <w:rPr>
          <w:rFonts w:ascii="Trebuchet MS" w:hAnsi="Trebuchet MS"/>
          <w:b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(име и фамилия)</w:t>
      </w:r>
    </w:p>
    <w:p w:rsidR="000A3874" w:rsidRPr="000A3874" w:rsidRDefault="000A3874" w:rsidP="000A3874">
      <w:pPr>
        <w:ind w:firstLine="4320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__________________________________________</w:t>
      </w:r>
    </w:p>
    <w:p w:rsidR="000A3874" w:rsidRPr="000A3874" w:rsidRDefault="000A3874" w:rsidP="000A3874">
      <w:pPr>
        <w:ind w:firstLine="4320"/>
        <w:rPr>
          <w:rFonts w:ascii="Trebuchet MS" w:hAnsi="Trebuchet MS"/>
          <w:sz w:val="24"/>
          <w:szCs w:val="24"/>
        </w:rPr>
      </w:pPr>
      <w:r w:rsidRPr="000A3874">
        <w:rPr>
          <w:rFonts w:ascii="Trebuchet MS" w:hAnsi="Trebuchet MS"/>
          <w:sz w:val="24"/>
          <w:szCs w:val="24"/>
        </w:rPr>
        <w:t>(длъжност на представляващия кандидата)</w:t>
      </w:r>
    </w:p>
    <w:p w:rsidR="00E07BB1" w:rsidRPr="000A3874" w:rsidRDefault="00E07BB1" w:rsidP="001138D9">
      <w:pPr>
        <w:rPr>
          <w:rFonts w:ascii="Trebuchet MS" w:hAnsi="Trebuchet MS"/>
          <w:b/>
          <w:sz w:val="24"/>
          <w:szCs w:val="24"/>
          <w:lang w:val="bg-BG"/>
        </w:rPr>
      </w:pPr>
    </w:p>
    <w:sectPr w:rsidR="00E07BB1" w:rsidRPr="000A3874" w:rsidSect="00ED4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" w:right="849" w:bottom="1134" w:left="993" w:header="85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C2" w:rsidRDefault="006E2FC2" w:rsidP="00851EB6">
      <w:pPr>
        <w:spacing w:after="0" w:line="240" w:lineRule="auto"/>
      </w:pPr>
      <w:r>
        <w:separator/>
      </w:r>
    </w:p>
  </w:endnote>
  <w:endnote w:type="continuationSeparator" w:id="0">
    <w:p w:rsidR="006E2FC2" w:rsidRDefault="006E2FC2" w:rsidP="008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>
    <w:pPr>
      <w:pStyle w:val="Footer"/>
    </w:pPr>
    <w:r>
      <w:rPr>
        <w:noProof/>
        <w:lang w:val="bg-BG" w:eastAsia="bg-BG"/>
      </w:rPr>
      <w:drawing>
        <wp:inline distT="0" distB="0" distL="0" distR="0">
          <wp:extent cx="6381750" cy="2914650"/>
          <wp:effectExtent l="0" t="0" r="0" b="0"/>
          <wp:docPr id="260" name="Picture 260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6383655" cy="2907030"/>
          <wp:effectExtent l="0" t="0" r="0" b="7620"/>
          <wp:docPr id="261" name="Picture 261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29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Pr="001D6509" w:rsidRDefault="006E2FC2" w:rsidP="00BE45E1">
    <w:pPr>
      <w:pStyle w:val="Footer"/>
      <w:jc w:val="center"/>
      <w:rPr>
        <w:lang w:val="en-US"/>
      </w:rPr>
    </w:pPr>
  </w:p>
  <w:p w:rsidR="006E2FC2" w:rsidRDefault="006E2F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Pr="00EE5240" w:rsidRDefault="006E2FC2" w:rsidP="00EE5240">
    <w:pPr>
      <w:pStyle w:val="Footer"/>
      <w:jc w:val="both"/>
    </w:pPr>
    <w:r>
      <w:rPr>
        <w:lang w:val="en-US"/>
      </w:rPr>
      <w:t xml:space="preserve">    </w:t>
    </w:r>
  </w:p>
  <w:p w:rsidR="006E2FC2" w:rsidRDefault="00BD520B" w:rsidP="00EE5240">
    <w:pPr>
      <w:pStyle w:val="Footer"/>
      <w:tabs>
        <w:tab w:val="clear" w:pos="4536"/>
        <w:tab w:val="clear" w:pos="9072"/>
        <w:tab w:val="left" w:pos="1126"/>
      </w:tabs>
    </w:pPr>
    <w:r>
      <w:rPr>
        <w:noProof/>
        <w:lang w:val="bg-BG" w:eastAsia="bg-BG"/>
      </w:rPr>
      <w:pict>
        <v:rect id="Rectangle 9" o:spid="_x0000_s7170" style="position:absolute;margin-left:15pt;margin-top:10.05pt;width:486pt;height:25.9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" filled="f" strokecolor="black [3213]" strokeweight=".25pt">
          <v:path arrowok="t"/>
          <v:textbox>
            <w:txbxContent>
              <w:p w:rsidR="006E2FC2" w:rsidRPr="003C6AF2" w:rsidRDefault="006E2FC2" w:rsidP="00EE5240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3C6AF2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The content of this material does not necessarily represent the official position of the European Union.</w:t>
                </w:r>
              </w:p>
            </w:txbxContent>
          </v:textbox>
        </v:rect>
      </w:pict>
    </w:r>
  </w:p>
  <w:p w:rsidR="006E2FC2" w:rsidRDefault="006E2FC2" w:rsidP="00EE5240">
    <w:pPr>
      <w:pStyle w:val="Footer"/>
      <w:tabs>
        <w:tab w:val="clear" w:pos="4536"/>
        <w:tab w:val="clear" w:pos="9072"/>
        <w:tab w:val="left" w:pos="1126"/>
      </w:tabs>
    </w:pPr>
  </w:p>
  <w:p w:rsidR="006E2FC2" w:rsidRDefault="006E2FC2" w:rsidP="00EE5240">
    <w:pPr>
      <w:pStyle w:val="Footer"/>
      <w:tabs>
        <w:tab w:val="clear" w:pos="4536"/>
        <w:tab w:val="clear" w:pos="9072"/>
        <w:tab w:val="left" w:pos="1126"/>
      </w:tabs>
    </w:pPr>
  </w:p>
  <w:p w:rsidR="006E2FC2" w:rsidRDefault="006E2FC2" w:rsidP="00343C48">
    <w:pPr>
      <w:pStyle w:val="Footer"/>
      <w:jc w:val="center"/>
    </w:pPr>
  </w:p>
  <w:p w:rsidR="006E2FC2" w:rsidRPr="003C6AF2" w:rsidRDefault="00BD520B" w:rsidP="00343C48">
    <w:pPr>
      <w:pStyle w:val="Footer"/>
      <w:jc w:val="center"/>
      <w:rPr>
        <w:rFonts w:ascii="Trebuchet MS" w:hAnsi="Trebuchet MS"/>
        <w:sz w:val="20"/>
        <w:szCs w:val="20"/>
        <w:lang w:val="en-US"/>
      </w:rPr>
    </w:pPr>
    <w:hyperlink r:id="rId1" w:history="1">
      <w:r w:rsidR="006E2FC2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:rsidR="006E2FC2" w:rsidRDefault="006E2FC2" w:rsidP="00343C48">
    <w:pPr>
      <w:pStyle w:val="Footer"/>
      <w:tabs>
        <w:tab w:val="clear" w:pos="4536"/>
        <w:tab w:val="clear" w:pos="9072"/>
        <w:tab w:val="left" w:pos="9822"/>
      </w:tabs>
    </w:pPr>
    <w:r>
      <w:tab/>
    </w:r>
  </w:p>
  <w:p w:rsidR="006E2FC2" w:rsidRDefault="006E2FC2" w:rsidP="00EE5240">
    <w:pPr>
      <w:pStyle w:val="Footer"/>
      <w:tabs>
        <w:tab w:val="clear" w:pos="4536"/>
        <w:tab w:val="clear" w:pos="9072"/>
        <w:tab w:val="left" w:pos="11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C2" w:rsidRDefault="006E2FC2" w:rsidP="00851EB6">
      <w:pPr>
        <w:spacing w:after="0" w:line="240" w:lineRule="auto"/>
      </w:pPr>
      <w:r>
        <w:separator/>
      </w:r>
    </w:p>
  </w:footnote>
  <w:footnote w:type="continuationSeparator" w:id="0">
    <w:p w:rsidR="006E2FC2" w:rsidRDefault="006E2FC2" w:rsidP="0085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 w:rsidP="00EE5240">
    <w:pPr>
      <w:tabs>
        <w:tab w:val="left" w:pos="1485"/>
      </w:tabs>
      <w:spacing w:after="0" w:line="240" w:lineRule="auto"/>
      <w:ind w:left="708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0" t="0" r="0" b="0"/>
          <wp:wrapTight wrapText="bothSides">
            <wp:wrapPolygon edited="0">
              <wp:start x="0" y="0"/>
              <wp:lineTo x="0" y="21304"/>
              <wp:lineTo x="21316" y="21304"/>
              <wp:lineTo x="21316" y="0"/>
              <wp:lineTo x="0" y="0"/>
            </wp:wrapPolygon>
          </wp:wrapTight>
          <wp:docPr id="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0" t="0" r="0" b="0"/>
          <wp:wrapTight wrapText="bothSides">
            <wp:wrapPolygon edited="0">
              <wp:start x="0" y="0"/>
              <wp:lineTo x="0" y="20921"/>
              <wp:lineTo x="21296" y="20921"/>
              <wp:lineTo x="21296" y="0"/>
              <wp:lineTo x="0" y="0"/>
            </wp:wrapPolygon>
          </wp:wrapTight>
          <wp:docPr id="3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0" t="0" r="0" b="0"/>
          <wp:wrapTight wrapText="bothSides">
            <wp:wrapPolygon edited="0">
              <wp:start x="0" y="0"/>
              <wp:lineTo x="0" y="21191"/>
              <wp:lineTo x="21179" y="21191"/>
              <wp:lineTo x="21179" y="0"/>
              <wp:lineTo x="0" y="0"/>
            </wp:wrapPolygon>
          </wp:wrapTight>
          <wp:docPr id="5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0" t="0" r="0" b="0"/>
          <wp:wrapTight wrapText="bothSides">
            <wp:wrapPolygon edited="0">
              <wp:start x="0" y="0"/>
              <wp:lineTo x="0" y="20815"/>
              <wp:lineTo x="21426" y="20815"/>
              <wp:lineTo x="21426" y="0"/>
              <wp:lineTo x="0" y="0"/>
            </wp:wrapPolygon>
          </wp:wrapTight>
          <wp:docPr id="6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E2FC2" w:rsidRDefault="006E2FC2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</w:t>
    </w:r>
    <w:proofErr w:type="spellEnd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 xml:space="preserve">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Pr="00E4511B">
      <w:rPr>
        <w:rFonts w:ascii="Trebuchet MS" w:hAnsi="Trebuchet MS" w:cs="Arial"/>
        <w:b/>
        <w:noProof/>
        <w:color w:val="17365D"/>
        <w:sz w:val="18"/>
        <w:szCs w:val="18"/>
        <w:lang w:val="bg-BG" w:eastAsia="bg-BG"/>
      </w:rPr>
      <w:drawing>
        <wp:inline distT="0" distB="0" distL="0" distR="0">
          <wp:extent cx="71120" cy="71120"/>
          <wp:effectExtent l="0" t="0" r="5080" b="508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120" cy="7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6E2FC2" w:rsidRDefault="006E2FC2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 w:rsidRPr="00024513">
      <w:rPr>
        <w:noProof/>
        <w:lang w:val="bg-BG" w:eastAsia="bg-BG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8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hyperlink r:id="rId7" w:history="1">
      <w:r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“Haidushka gora”</w:t>
    </w:r>
    <w:r>
      <w:rPr>
        <w:rFonts w:ascii="Trebuchet MS" w:hAnsi="Trebuchet MS"/>
        <w:noProof/>
        <w:color w:val="003366"/>
        <w:sz w:val="18"/>
        <w:szCs w:val="18"/>
        <w:lang w:val="de-DE"/>
      </w:rPr>
      <w:t xml:space="preserve"> 60 S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6E2FC2" w:rsidRDefault="006E2FC2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</w:rPr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>Project: “Young Project Manager in CBC area”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</w:p>
  <w:p w:rsidR="006E2FC2" w:rsidRPr="00867309" w:rsidRDefault="006E2FC2" w:rsidP="00EE5240">
    <w:pPr>
      <w:tabs>
        <w:tab w:val="left" w:pos="1485"/>
      </w:tabs>
      <w:spacing w:after="0" w:line="240" w:lineRule="auto"/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 Code 16.4.2.003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e-mail: 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6E2FC2" w:rsidRDefault="006E2FC2" w:rsidP="003F4C0E">
    <w:pPr>
      <w:pStyle w:val="Header"/>
    </w:pPr>
    <w:r>
      <w:t xml:space="preserve">                            </w:t>
    </w:r>
    <w:r w:rsidRPr="003F4C0E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</w:t>
    </w:r>
    <w:proofErr w:type="gramStart"/>
    <w:r>
      <w:rPr>
        <w:rFonts w:ascii="Trebuchet MS" w:hAnsi="Trebuchet MS" w:cs="Arial"/>
        <w:b/>
        <w:color w:val="003366"/>
        <w:sz w:val="18"/>
        <w:szCs w:val="18"/>
        <w:lang w:val="en-US"/>
      </w:rPr>
      <w:t>e-MS</w:t>
    </w:r>
    <w:proofErr w:type="gramEnd"/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CODE ROBG-146</w:t>
    </w:r>
  </w:p>
  <w:p w:rsidR="006E2FC2" w:rsidRPr="003F4C0E" w:rsidRDefault="006E2FC2" w:rsidP="00EE5240">
    <w:pPr>
      <w:pStyle w:val="Header"/>
      <w:tabs>
        <w:tab w:val="clear" w:pos="4536"/>
        <w:tab w:val="left" w:pos="0"/>
        <w:tab w:val="center" w:pos="4820"/>
        <w:tab w:val="left" w:pos="6521"/>
      </w:tabs>
      <w:jc w:val="both"/>
      <w:rPr>
        <w:rFonts w:ascii="Trebuchet MS" w:hAnsi="Trebuchet MS"/>
        <w:sz w:val="18"/>
        <w:szCs w:val="18"/>
      </w:rPr>
    </w:pPr>
    <w:r w:rsidRPr="003F4C0E">
      <w:rPr>
        <w:rFonts w:ascii="Trebuchet MS" w:hAnsi="Trebuchet MS"/>
        <w:sz w:val="18"/>
        <w:szCs w:val="18"/>
      </w:rPr>
      <w:tab/>
    </w: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 w:rsidP="003F00D9">
    <w:pPr>
      <w:pStyle w:val="Header"/>
      <w:tabs>
        <w:tab w:val="left" w:pos="683"/>
      </w:tabs>
    </w:pPr>
    <w:r>
      <w:tab/>
    </w:r>
    <w:r>
      <w:tab/>
    </w: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 w:rsidP="00343C48">
    <w:pPr>
      <w:pStyle w:val="Header"/>
      <w:ind w:firstLine="708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629"/>
    <w:multiLevelType w:val="hybridMultilevel"/>
    <w:tmpl w:val="3B9AD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2D1D"/>
    <w:multiLevelType w:val="multilevel"/>
    <w:tmpl w:val="94AE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9B1242C"/>
    <w:multiLevelType w:val="hybridMultilevel"/>
    <w:tmpl w:val="DE3AF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BCC"/>
    <w:multiLevelType w:val="hybridMultilevel"/>
    <w:tmpl w:val="4D2AC3A6"/>
    <w:lvl w:ilvl="0" w:tplc="B66E0EF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156D"/>
    <w:multiLevelType w:val="hybridMultilevel"/>
    <w:tmpl w:val="5276D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24F85"/>
    <w:rsid w:val="0000697E"/>
    <w:rsid w:val="00024513"/>
    <w:rsid w:val="00051782"/>
    <w:rsid w:val="00066B77"/>
    <w:rsid w:val="00074343"/>
    <w:rsid w:val="0007576D"/>
    <w:rsid w:val="000774FB"/>
    <w:rsid w:val="0008006E"/>
    <w:rsid w:val="000A1777"/>
    <w:rsid w:val="000A3874"/>
    <w:rsid w:val="001138D9"/>
    <w:rsid w:val="00133F19"/>
    <w:rsid w:val="0015129C"/>
    <w:rsid w:val="00187F72"/>
    <w:rsid w:val="001D6509"/>
    <w:rsid w:val="001E174E"/>
    <w:rsid w:val="001F46B5"/>
    <w:rsid w:val="00253B62"/>
    <w:rsid w:val="00256C76"/>
    <w:rsid w:val="0028475D"/>
    <w:rsid w:val="002A3D3B"/>
    <w:rsid w:val="002F06EA"/>
    <w:rsid w:val="00336D5B"/>
    <w:rsid w:val="00343C48"/>
    <w:rsid w:val="00377FF6"/>
    <w:rsid w:val="003C6AF2"/>
    <w:rsid w:val="003F00D9"/>
    <w:rsid w:val="003F4C0E"/>
    <w:rsid w:val="00447ED6"/>
    <w:rsid w:val="004A6C5E"/>
    <w:rsid w:val="004C7973"/>
    <w:rsid w:val="004D6D5F"/>
    <w:rsid w:val="004E6E16"/>
    <w:rsid w:val="00500321"/>
    <w:rsid w:val="00524F85"/>
    <w:rsid w:val="00575CE5"/>
    <w:rsid w:val="005C3542"/>
    <w:rsid w:val="005D20FE"/>
    <w:rsid w:val="005F4027"/>
    <w:rsid w:val="00607FD5"/>
    <w:rsid w:val="006320DB"/>
    <w:rsid w:val="00664AC5"/>
    <w:rsid w:val="00666E75"/>
    <w:rsid w:val="0069314A"/>
    <w:rsid w:val="006A1F81"/>
    <w:rsid w:val="006B1199"/>
    <w:rsid w:val="006D583D"/>
    <w:rsid w:val="006E2FC2"/>
    <w:rsid w:val="006F3001"/>
    <w:rsid w:val="00705420"/>
    <w:rsid w:val="00721D28"/>
    <w:rsid w:val="00724053"/>
    <w:rsid w:val="0072611C"/>
    <w:rsid w:val="00732E66"/>
    <w:rsid w:val="007964CC"/>
    <w:rsid w:val="007B60B9"/>
    <w:rsid w:val="00851EB6"/>
    <w:rsid w:val="00867309"/>
    <w:rsid w:val="00893FFF"/>
    <w:rsid w:val="008C6C2D"/>
    <w:rsid w:val="008D59A0"/>
    <w:rsid w:val="00905B3F"/>
    <w:rsid w:val="00906199"/>
    <w:rsid w:val="009572B9"/>
    <w:rsid w:val="00977AA6"/>
    <w:rsid w:val="00987DD3"/>
    <w:rsid w:val="00990677"/>
    <w:rsid w:val="009B278B"/>
    <w:rsid w:val="009D51D8"/>
    <w:rsid w:val="00A356C8"/>
    <w:rsid w:val="00A43723"/>
    <w:rsid w:val="00A44B90"/>
    <w:rsid w:val="00A80CA0"/>
    <w:rsid w:val="00AC4DF6"/>
    <w:rsid w:val="00AE5A1E"/>
    <w:rsid w:val="00B025AF"/>
    <w:rsid w:val="00B25038"/>
    <w:rsid w:val="00B634B9"/>
    <w:rsid w:val="00B8202B"/>
    <w:rsid w:val="00B91FA5"/>
    <w:rsid w:val="00BA3076"/>
    <w:rsid w:val="00BB0947"/>
    <w:rsid w:val="00BD520B"/>
    <w:rsid w:val="00BE45E1"/>
    <w:rsid w:val="00BF2AAD"/>
    <w:rsid w:val="00BF6B57"/>
    <w:rsid w:val="00C444D6"/>
    <w:rsid w:val="00CA79A0"/>
    <w:rsid w:val="00CC3242"/>
    <w:rsid w:val="00CD7BC5"/>
    <w:rsid w:val="00CF7101"/>
    <w:rsid w:val="00D62DBA"/>
    <w:rsid w:val="00DA5A27"/>
    <w:rsid w:val="00E07BB1"/>
    <w:rsid w:val="00E4511B"/>
    <w:rsid w:val="00E47339"/>
    <w:rsid w:val="00E52CCC"/>
    <w:rsid w:val="00E56141"/>
    <w:rsid w:val="00E81E1D"/>
    <w:rsid w:val="00ED2623"/>
    <w:rsid w:val="00ED3468"/>
    <w:rsid w:val="00ED47B6"/>
    <w:rsid w:val="00EE5240"/>
    <w:rsid w:val="00EF4E1B"/>
    <w:rsid w:val="00EF65D3"/>
    <w:rsid w:val="00F454D2"/>
    <w:rsid w:val="00F63287"/>
    <w:rsid w:val="00FA0CF6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D3"/>
  </w:style>
  <w:style w:type="paragraph" w:styleId="Heading2">
    <w:name w:val="heading 2"/>
    <w:basedOn w:val="Normal"/>
    <w:next w:val="Normal"/>
    <w:link w:val="Heading2Char"/>
    <w:qFormat/>
    <w:rsid w:val="000A38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6"/>
  </w:style>
  <w:style w:type="paragraph" w:styleId="Footer">
    <w:name w:val="footer"/>
    <w:basedOn w:val="Normal"/>
    <w:link w:val="Foot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6"/>
  </w:style>
  <w:style w:type="character" w:styleId="Hyperlink">
    <w:name w:val="Hyperlink"/>
    <w:basedOn w:val="DefaultParagraphFont"/>
    <w:uiPriority w:val="99"/>
    <w:unhideWhenUsed/>
    <w:rsid w:val="00BE45E1"/>
    <w:rPr>
      <w:color w:val="0000FF" w:themeColor="hyperlink"/>
      <w:u w:val="single"/>
    </w:rPr>
  </w:style>
  <w:style w:type="character" w:customStyle="1" w:styleId="FontStyle47">
    <w:name w:val="Font Style47"/>
    <w:basedOn w:val="DefaultParagraphFont"/>
    <w:uiPriority w:val="99"/>
    <w:rsid w:val="00AE5A1E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A1E"/>
    <w:pPr>
      <w:ind w:left="720"/>
      <w:contextualSpacing/>
    </w:pPr>
    <w:rPr>
      <w:noProof/>
    </w:rPr>
  </w:style>
  <w:style w:type="paragraph" w:customStyle="1" w:styleId="Style13">
    <w:name w:val="Style13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val="bg-BG" w:eastAsia="bg-BG"/>
    </w:rPr>
  </w:style>
  <w:style w:type="character" w:customStyle="1" w:styleId="FontStyle30">
    <w:name w:val="Font Style30"/>
    <w:basedOn w:val="DefaultParagraphFont"/>
    <w:uiPriority w:val="99"/>
    <w:rsid w:val="00AE5A1E"/>
    <w:rPr>
      <w:rFonts w:ascii="Trebuchet MS" w:hAnsi="Trebuchet MS" w:cs="Trebuchet MS" w:hint="default"/>
      <w:b/>
      <w:bCs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A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48">
    <w:name w:val="Font Style48"/>
    <w:basedOn w:val="DefaultParagraphFont"/>
    <w:uiPriority w:val="99"/>
    <w:rsid w:val="00AE5A1E"/>
    <w:rPr>
      <w:rFonts w:ascii="Trebuchet MS" w:hAnsi="Trebuchet MS" w:cs="Trebuchet MS"/>
      <w:i/>
      <w:iCs/>
      <w:sz w:val="24"/>
      <w:szCs w:val="24"/>
    </w:rPr>
  </w:style>
  <w:style w:type="paragraph" w:customStyle="1" w:styleId="Style41">
    <w:name w:val="Style41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410" w:lineRule="exact"/>
      <w:ind w:firstLine="691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E5A1E"/>
    <w:pPr>
      <w:spacing w:after="0" w:line="240" w:lineRule="auto"/>
    </w:pPr>
    <w:rPr>
      <w:noProof/>
    </w:rPr>
  </w:style>
  <w:style w:type="paragraph" w:styleId="BodyTextIndent">
    <w:name w:val="Body Text Indent"/>
    <w:basedOn w:val="Normal"/>
    <w:link w:val="BodyTextIndentChar"/>
    <w:rsid w:val="00133F19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33F19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1">
    <w:name w:val="Заглавие #1_"/>
    <w:link w:val="10"/>
    <w:uiPriority w:val="99"/>
    <w:rsid w:val="00E07BB1"/>
    <w:rPr>
      <w:b/>
      <w:bCs/>
      <w:sz w:val="27"/>
      <w:szCs w:val="27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E07BB1"/>
    <w:pPr>
      <w:shd w:val="clear" w:color="auto" w:fill="FFFFFF"/>
      <w:spacing w:before="960" w:after="660" w:line="240" w:lineRule="atLeast"/>
      <w:jc w:val="center"/>
      <w:outlineLvl w:val="0"/>
    </w:pPr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0A3874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customStyle="1" w:styleId="Char">
    <w:name w:val="Char"/>
    <w:basedOn w:val="Normal"/>
    <w:semiHidden/>
    <w:rsid w:val="000A387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755-5F74-4B12-B95B-C7F63955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2</cp:revision>
  <cp:lastPrinted>2017-12-28T15:24:00Z</cp:lastPrinted>
  <dcterms:created xsi:type="dcterms:W3CDTF">2018-03-01T13:32:00Z</dcterms:created>
  <dcterms:modified xsi:type="dcterms:W3CDTF">2018-03-01T13:32:00Z</dcterms:modified>
</cp:coreProperties>
</file>