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1" w:rsidRDefault="00BE45E1" w:rsidP="00AE5A1E">
      <w:pPr>
        <w:tabs>
          <w:tab w:val="left" w:pos="5730"/>
        </w:tabs>
      </w:pPr>
    </w:p>
    <w:p w:rsidR="00BE45E1" w:rsidRDefault="00BE45E1" w:rsidP="0008006E">
      <w:pPr>
        <w:tabs>
          <w:tab w:val="left" w:pos="5730"/>
        </w:tabs>
        <w:jc w:val="center"/>
      </w:pPr>
    </w:p>
    <w:p w:rsidR="00BE45E1" w:rsidRDefault="0008006E" w:rsidP="0008006E">
      <w:pPr>
        <w:tabs>
          <w:tab w:val="left" w:pos="2940"/>
        </w:tabs>
      </w:pPr>
      <w:r>
        <w:tab/>
      </w:r>
    </w:p>
    <w:p w:rsidR="00BE45E1" w:rsidRDefault="00BE45E1" w:rsidP="00867309">
      <w:pPr>
        <w:tabs>
          <w:tab w:val="left" w:pos="5730"/>
        </w:tabs>
        <w:jc w:val="center"/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3F4C0E" w:rsidRDefault="003F4C0E" w:rsidP="00AE5A1E">
      <w:pPr>
        <w:tabs>
          <w:tab w:val="left" w:pos="5730"/>
        </w:tabs>
      </w:pPr>
    </w:p>
    <w:p w:rsidR="00200DDD" w:rsidRPr="00200DDD" w:rsidRDefault="00200DDD" w:rsidP="00200DDD">
      <w:pPr>
        <w:pBdr>
          <w:top w:val="single" w:sz="4" w:space="0" w:color="auto"/>
        </w:pBdr>
        <w:jc w:val="center"/>
        <w:rPr>
          <w:rFonts w:ascii="Trebuchet MS" w:hAnsi="Trebuchet MS"/>
          <w:b/>
          <w:sz w:val="24"/>
          <w:szCs w:val="24"/>
        </w:rPr>
      </w:pPr>
      <w:r w:rsidRPr="00200DDD">
        <w:rPr>
          <w:rFonts w:ascii="Trebuchet MS" w:hAnsi="Trebuchet MS"/>
          <w:b/>
          <w:sz w:val="24"/>
          <w:szCs w:val="24"/>
          <w:lang w:val="ru-RU"/>
        </w:rPr>
        <w:t xml:space="preserve">Образец на декларация на кандидата по чл. </w:t>
      </w:r>
      <w:r w:rsidRPr="00200DDD">
        <w:rPr>
          <w:rFonts w:ascii="Trebuchet MS" w:hAnsi="Trebuchet MS"/>
          <w:b/>
          <w:sz w:val="24"/>
          <w:szCs w:val="24"/>
          <w:lang w:val="en-US"/>
        </w:rPr>
        <w:t>53</w:t>
      </w:r>
      <w:r w:rsidRPr="00200DDD">
        <w:rPr>
          <w:rFonts w:ascii="Trebuchet MS" w:hAnsi="Trebuchet MS"/>
          <w:b/>
          <w:sz w:val="24"/>
          <w:szCs w:val="24"/>
          <w:lang w:val="ru-RU"/>
        </w:rPr>
        <w:t>, ал. 2</w:t>
      </w:r>
      <w:r w:rsidRPr="00200DD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 w:rsidRPr="00200DDD">
        <w:rPr>
          <w:rFonts w:ascii="Trebuchet MS" w:hAnsi="Trebuchet MS"/>
          <w:b/>
          <w:sz w:val="24"/>
          <w:szCs w:val="24"/>
        </w:rPr>
        <w:t>от ЗУСЕСИФ</w:t>
      </w:r>
    </w:p>
    <w:p w:rsidR="00200DDD" w:rsidRDefault="00200DDD" w:rsidP="00200DDD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00DDD" w:rsidRPr="00200DDD" w:rsidRDefault="00200DDD" w:rsidP="00200DDD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00DDD" w:rsidRPr="00200DDD" w:rsidRDefault="00200DDD" w:rsidP="00200DDD">
      <w:pPr>
        <w:pStyle w:val="Heading2"/>
        <w:spacing w:before="0" w:after="0"/>
        <w:jc w:val="center"/>
        <w:rPr>
          <w:rFonts w:ascii="Trebuchet MS" w:hAnsi="Trebuchet MS" w:cs="Times New Roman"/>
          <w:i w:val="0"/>
          <w:sz w:val="32"/>
          <w:szCs w:val="32"/>
        </w:rPr>
      </w:pPr>
      <w:r w:rsidRPr="00200DDD">
        <w:rPr>
          <w:rFonts w:ascii="Trebuchet MS" w:hAnsi="Trebuchet MS" w:cs="Times New Roman"/>
          <w:i w:val="0"/>
          <w:sz w:val="32"/>
          <w:szCs w:val="32"/>
        </w:rPr>
        <w:t>ДЕКЛАРАЦИЯ</w:t>
      </w:r>
      <w:r w:rsidRPr="00200DDD">
        <w:rPr>
          <w:rFonts w:ascii="Trebuchet MS" w:hAnsi="Trebuchet MS" w:cs="Times New Roman"/>
          <w:i w:val="0"/>
          <w:sz w:val="32"/>
          <w:szCs w:val="32"/>
          <w:lang w:val="ru-RU"/>
        </w:rPr>
        <w:t xml:space="preserve"> </w:t>
      </w:r>
      <w:r w:rsidRPr="00200DDD">
        <w:rPr>
          <w:rFonts w:ascii="Trebuchet MS" w:hAnsi="Trebuchet MS" w:cs="Times New Roman"/>
          <w:i w:val="0"/>
          <w:sz w:val="32"/>
          <w:szCs w:val="32"/>
        </w:rPr>
        <w:t>НА КАНДИДАТА</w:t>
      </w:r>
    </w:p>
    <w:p w:rsidR="00200DDD" w:rsidRPr="009D2BB3" w:rsidRDefault="00200DDD" w:rsidP="00200DDD">
      <w:pPr>
        <w:rPr>
          <w:lang w:val="ru-RU"/>
        </w:rPr>
      </w:pPr>
    </w:p>
    <w:p w:rsidR="00200DDD" w:rsidRDefault="00200DDD" w:rsidP="00200DDD">
      <w:pPr>
        <w:rPr>
          <w:lang w:val="en-US"/>
        </w:rPr>
      </w:pPr>
    </w:p>
    <w:p w:rsidR="00200DDD" w:rsidRPr="00200DDD" w:rsidRDefault="00200DDD" w:rsidP="00200DDD">
      <w:pPr>
        <w:rPr>
          <w:lang w:val="en-US"/>
        </w:rPr>
      </w:pP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Долуподписаният/-ата</w:t>
      </w:r>
      <w:r w:rsidRPr="00200DDD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1"/>
      </w:r>
      <w:r w:rsidRPr="00200DDD">
        <w:rPr>
          <w:rStyle w:val="FootnoteReference"/>
          <w:rFonts w:ascii="Trebuchet MS" w:hAnsi="Trebuchet MS"/>
          <w:sz w:val="24"/>
          <w:szCs w:val="24"/>
        </w:rPr>
        <w:footnoteReference w:customMarkFollows="1" w:id="2"/>
        <w:sym w:font="Symbol" w:char="F02A"/>
      </w: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 xml:space="preserve">_________________________________________________________, </w:t>
      </w:r>
    </w:p>
    <w:p w:rsidR="00200DDD" w:rsidRPr="00200DDD" w:rsidRDefault="00200DDD" w:rsidP="00200DDD">
      <w:pPr>
        <w:tabs>
          <w:tab w:val="left" w:pos="1440"/>
        </w:tabs>
        <w:ind w:firstLine="1980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(собствено, бащино и фамилно име)</w:t>
      </w: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ЕГН _____________</w:t>
      </w:r>
      <w:r w:rsidRPr="00200DDD">
        <w:rPr>
          <w:rFonts w:ascii="Trebuchet MS" w:hAnsi="Trebuchet MS"/>
          <w:sz w:val="24"/>
          <w:szCs w:val="24"/>
          <w:lang w:val="en-US"/>
        </w:rPr>
        <w:t>_________</w:t>
      </w:r>
      <w:r w:rsidRPr="00200DDD">
        <w:rPr>
          <w:rFonts w:ascii="Trebuchet MS" w:hAnsi="Trebuchet MS"/>
          <w:sz w:val="24"/>
          <w:szCs w:val="24"/>
        </w:rPr>
        <w:t xml:space="preserve">,               </w:t>
      </w:r>
    </w:p>
    <w:p w:rsidR="00200DDD" w:rsidRPr="00200DDD" w:rsidRDefault="00200DDD" w:rsidP="00200DDD">
      <w:pPr>
        <w:jc w:val="both"/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в качеството си на ___________________________________________________________</w:t>
      </w: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 xml:space="preserve">на _______________________________________________________, </w:t>
      </w:r>
      <w:r w:rsidRPr="00200DDD">
        <w:rPr>
          <w:rFonts w:ascii="Trebuchet MS" w:hAnsi="Trebuchet MS"/>
          <w:sz w:val="24"/>
          <w:szCs w:val="24"/>
          <w:lang w:val="ru-RU"/>
        </w:rPr>
        <w:t>вписано в</w:t>
      </w:r>
    </w:p>
    <w:p w:rsidR="00200DDD" w:rsidRPr="00200DDD" w:rsidRDefault="00200DDD" w:rsidP="00200DDD">
      <w:pPr>
        <w:ind w:firstLine="2160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(наименование на кандидата)</w:t>
      </w:r>
    </w:p>
    <w:p w:rsidR="00200DDD" w:rsidRDefault="00200DDD" w:rsidP="00200DDD">
      <w:pPr>
        <w:rPr>
          <w:rFonts w:ascii="Trebuchet MS" w:hAnsi="Trebuchet MS"/>
          <w:sz w:val="24"/>
          <w:szCs w:val="24"/>
        </w:rPr>
      </w:pPr>
    </w:p>
    <w:p w:rsidR="00200DDD" w:rsidRDefault="00200DDD" w:rsidP="00200DDD">
      <w:pPr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jc w:val="both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  <w:lang w:val="ru-RU"/>
        </w:rPr>
        <w:t>търговския регистър на Агенцията по вписванията под единен индентификационен код №</w:t>
      </w:r>
      <w:r w:rsidRPr="00200DDD">
        <w:rPr>
          <w:rFonts w:ascii="Trebuchet MS" w:hAnsi="Trebuchet MS"/>
          <w:i/>
          <w:iCs/>
          <w:sz w:val="24"/>
          <w:szCs w:val="24"/>
          <w:lang w:val="ru-RU"/>
        </w:rPr>
        <w:t xml:space="preserve"> </w:t>
      </w:r>
      <w:r w:rsidRPr="00200DDD">
        <w:rPr>
          <w:rFonts w:ascii="Trebuchet MS" w:hAnsi="Trebuchet MS"/>
          <w:sz w:val="24"/>
          <w:szCs w:val="24"/>
          <w:lang w:val="ru-RU"/>
        </w:rPr>
        <w:t xml:space="preserve">_______________, със седалище _______________ и адрес на управление __________________________________________, - </w:t>
      </w:r>
      <w:r w:rsidRPr="00200DDD">
        <w:rPr>
          <w:rFonts w:ascii="Trebuchet MS" w:hAnsi="Trebuchet MS"/>
          <w:sz w:val="24"/>
          <w:szCs w:val="24"/>
        </w:rPr>
        <w:t>кандидат в процедура за</w:t>
      </w:r>
    </w:p>
    <w:p w:rsidR="00200DDD" w:rsidRDefault="00200DDD" w:rsidP="00200DDD">
      <w:pPr>
        <w:jc w:val="both"/>
        <w:rPr>
          <w:rFonts w:ascii="Times New Roman" w:hAnsi="Times New Roman"/>
          <w:szCs w:val="24"/>
        </w:rPr>
      </w:pPr>
    </w:p>
    <w:p w:rsidR="00200DDD" w:rsidRPr="00200DDD" w:rsidRDefault="00200DDD" w:rsidP="00200DDD">
      <w:pPr>
        <w:jc w:val="both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определяне на изпълнител с предмет “____________________________________</w:t>
      </w:r>
      <w:r w:rsidRPr="00200DDD">
        <w:rPr>
          <w:rFonts w:ascii="Trebuchet MS" w:hAnsi="Trebuchet MS"/>
          <w:sz w:val="24"/>
          <w:szCs w:val="24"/>
          <w:lang w:val="ru-RU"/>
        </w:rPr>
        <w:t>_</w:t>
      </w:r>
      <w:r w:rsidRPr="00200DDD">
        <w:rPr>
          <w:rFonts w:ascii="Trebuchet MS" w:hAnsi="Trebuchet MS"/>
          <w:sz w:val="24"/>
          <w:szCs w:val="24"/>
        </w:rPr>
        <w:t xml:space="preserve">”, </w:t>
      </w:r>
    </w:p>
    <w:p w:rsidR="00200DDD" w:rsidRPr="00200DDD" w:rsidRDefault="00200DDD" w:rsidP="00200DDD">
      <w:pPr>
        <w:ind w:firstLine="4320"/>
        <w:jc w:val="both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(наименование на процедурата)</w:t>
      </w:r>
    </w:p>
    <w:p w:rsidR="00200DDD" w:rsidRPr="00200DDD" w:rsidRDefault="00200DDD" w:rsidP="00200DDD">
      <w:pPr>
        <w:rPr>
          <w:lang w:val="en-US" w:eastAsia="bg-BG"/>
        </w:rPr>
      </w:pPr>
    </w:p>
    <w:p w:rsidR="00200DDD" w:rsidRDefault="00200DDD" w:rsidP="00200DDD">
      <w:pPr>
        <w:pStyle w:val="Heading1"/>
        <w:jc w:val="center"/>
        <w:rPr>
          <w:rFonts w:ascii="Trebuchet MS" w:hAnsi="Trebuchet MS" w:cs="Times New Roman"/>
          <w:lang w:val="en-US"/>
        </w:rPr>
      </w:pPr>
      <w:r w:rsidRPr="00200DDD">
        <w:rPr>
          <w:rFonts w:ascii="Trebuchet MS" w:hAnsi="Trebuchet MS" w:cs="Times New Roman"/>
        </w:rPr>
        <w:t>Д Е К</w:t>
      </w:r>
      <w:r>
        <w:rPr>
          <w:rFonts w:ascii="Trebuchet MS" w:hAnsi="Trebuchet MS" w:cs="Times New Roman"/>
        </w:rPr>
        <w:t xml:space="preserve"> Л А Р И Р А М,  Ч Е</w:t>
      </w:r>
      <w:r w:rsidRPr="00200DDD">
        <w:rPr>
          <w:rFonts w:ascii="Trebuchet MS" w:hAnsi="Trebuchet MS" w:cs="Times New Roman"/>
        </w:rPr>
        <w:t>:</w:t>
      </w:r>
    </w:p>
    <w:p w:rsidR="00200DDD" w:rsidRPr="00200DDD" w:rsidRDefault="00200DDD" w:rsidP="00200DDD">
      <w:pPr>
        <w:rPr>
          <w:lang w:val="en-US" w:eastAsia="bg-BG"/>
        </w:rPr>
      </w:pPr>
    </w:p>
    <w:p w:rsidR="00200DDD" w:rsidRPr="00200DDD" w:rsidRDefault="00200DDD" w:rsidP="00200DDD">
      <w:pPr>
        <w:jc w:val="both"/>
        <w:rPr>
          <w:rFonts w:ascii="Trebuchet MS" w:hAnsi="Trebuchet MS"/>
          <w:b/>
          <w:sz w:val="24"/>
          <w:szCs w:val="24"/>
          <w:lang w:eastAsia="bg-BG"/>
        </w:rPr>
      </w:pPr>
      <w:r w:rsidRPr="00200DDD">
        <w:rPr>
          <w:rFonts w:ascii="Trebuchet MS" w:hAnsi="Trebuchet MS"/>
          <w:b/>
          <w:sz w:val="24"/>
          <w:szCs w:val="24"/>
          <w:lang w:eastAsia="bg-BG"/>
        </w:rPr>
        <w:t>Декларирам, че</w:t>
      </w:r>
      <w:r w:rsidRPr="00200DDD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3"/>
      </w:r>
      <w:r w:rsidRPr="00200DDD">
        <w:rPr>
          <w:rFonts w:ascii="Trebuchet MS" w:hAnsi="Trebuchet MS"/>
          <w:b/>
          <w:sz w:val="24"/>
          <w:szCs w:val="24"/>
          <w:lang w:eastAsia="bg-BG"/>
        </w:rPr>
        <w:t xml:space="preserve">: </w:t>
      </w:r>
    </w:p>
    <w:p w:rsidR="00200DDD" w:rsidRPr="00200DDD" w:rsidRDefault="00200DDD" w:rsidP="00200DDD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съм осъден/а с влязла в сила присъда/ реабилитиран(-а) съм </w:t>
      </w:r>
      <w:r w:rsidRPr="00200DDD">
        <w:rPr>
          <w:rFonts w:ascii="Trebuchet MS" w:eastAsia="Calibri" w:hAnsi="Trebuchet MS"/>
          <w:i/>
          <w:sz w:val="24"/>
          <w:szCs w:val="24"/>
        </w:rPr>
        <w:t>(невярното се зачертава)</w:t>
      </w:r>
      <w:r w:rsidRPr="00200DDD">
        <w:rPr>
          <w:rFonts w:ascii="Trebuchet MS" w:eastAsia="Calibri" w:hAnsi="Trebuchet MS"/>
          <w:sz w:val="24"/>
          <w:szCs w:val="24"/>
        </w:rPr>
        <w:t xml:space="preserve"> за:</w:t>
      </w:r>
    </w:p>
    <w:p w:rsidR="00200DDD" w:rsidRPr="00200DDD" w:rsidRDefault="00200DDD" w:rsidP="00200DDD">
      <w:pPr>
        <w:numPr>
          <w:ilvl w:val="0"/>
          <w:numId w:val="4"/>
        </w:numPr>
        <w:spacing w:before="120" w:after="120"/>
        <w:ind w:left="714" w:hanging="357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200DDD" w:rsidRPr="00200DDD" w:rsidRDefault="00200DDD" w:rsidP="00200DDD">
      <w:pPr>
        <w:numPr>
          <w:ilvl w:val="0"/>
          <w:numId w:val="4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200DDD" w:rsidRPr="00200DDD" w:rsidRDefault="00200DDD" w:rsidP="00200DDD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налице конфликт на интереси във връзка с процедурата за избор на изпълнител, който не може да бъде отстранен;</w:t>
      </w:r>
    </w:p>
    <w:p w:rsidR="00200DDD" w:rsidRPr="00200DDD" w:rsidRDefault="00200DDD" w:rsidP="00200DDD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съм опитал да:</w:t>
      </w:r>
    </w:p>
    <w:p w:rsidR="00200DDD" w:rsidRP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а) повлияя на вземането на решение от страна на бенефициента, свързано с отстраняването, подбора или възлагането, включително чрез предоставяне на невярна или заблуждаваща информация, или;</w:t>
      </w:r>
    </w:p>
    <w:p w:rsidR="00200DDD" w:rsidRP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б) получа информация, която може да даде неоснователно предимство в процедурата за </w:t>
      </w:r>
      <w:r w:rsidRPr="00200DDD">
        <w:rPr>
          <w:rFonts w:ascii="Trebuchet MS" w:hAnsi="Trebuchet MS"/>
          <w:snapToGrid w:val="0"/>
          <w:sz w:val="24"/>
          <w:szCs w:val="24"/>
        </w:rPr>
        <w:t>избор на изпълнител</w:t>
      </w:r>
      <w:r w:rsidRPr="00200DDD">
        <w:rPr>
          <w:rFonts w:ascii="Trebuchet MS" w:eastAsia="Calibri" w:hAnsi="Trebuchet MS"/>
          <w:sz w:val="24"/>
          <w:szCs w:val="24"/>
        </w:rPr>
        <w:t>.</w:t>
      </w:r>
    </w:p>
    <w:p w:rsidR="00200DDD" w:rsidRPr="00200DDD" w:rsidRDefault="00200DDD" w:rsidP="00200DDD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200DDD" w:rsidRPr="00200DDD" w:rsidRDefault="00200DDD" w:rsidP="00200DDD">
      <w:pPr>
        <w:numPr>
          <w:ilvl w:val="0"/>
          <w:numId w:val="3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установено, че:</w:t>
      </w:r>
    </w:p>
    <w:p w:rsidR="00200DDD" w:rsidRP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</w:p>
    <w:p w:rsidR="00200DDD" w:rsidRPr="00200DDD" w:rsidRDefault="00200DDD" w:rsidP="00200DDD">
      <w:pPr>
        <w:ind w:left="720"/>
        <w:jc w:val="both"/>
        <w:rPr>
          <w:rFonts w:ascii="Trebuchet MS" w:eastAsia="Calibri" w:hAnsi="Trebuchet MS"/>
          <w:sz w:val="24"/>
          <w:szCs w:val="24"/>
        </w:rPr>
      </w:pPr>
    </w:p>
    <w:p w:rsidR="00200DDD" w:rsidRPr="00200DDD" w:rsidRDefault="00200DDD" w:rsidP="00200DDD">
      <w:pPr>
        <w:numPr>
          <w:ilvl w:val="0"/>
          <w:numId w:val="3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По отношение на представл</w:t>
      </w:r>
      <w:r>
        <w:rPr>
          <w:rFonts w:ascii="Trebuchet MS" w:eastAsia="Calibri" w:hAnsi="Trebuchet MS"/>
          <w:sz w:val="24"/>
          <w:szCs w:val="24"/>
        </w:rPr>
        <w:t>яваният от мен кандидат  ……………</w:t>
      </w:r>
      <w:r w:rsidRPr="00200DDD">
        <w:rPr>
          <w:rFonts w:ascii="Trebuchet MS" w:eastAsia="Calibri" w:hAnsi="Trebuchet MS"/>
          <w:sz w:val="24"/>
          <w:szCs w:val="24"/>
        </w:rPr>
        <w:t xml:space="preserve">…  </w:t>
      </w:r>
      <w:r w:rsidRPr="00200DDD">
        <w:rPr>
          <w:rFonts w:ascii="Trebuchet MS" w:eastAsia="Calibri" w:hAnsi="Trebuchet MS"/>
          <w:i/>
          <w:sz w:val="24"/>
          <w:szCs w:val="24"/>
        </w:rPr>
        <w:t>(посочва се наименованието на кандидата)</w:t>
      </w:r>
      <w:r w:rsidRPr="00200DDD">
        <w:rPr>
          <w:rFonts w:ascii="Trebuchet MS" w:eastAsia="Calibri" w:hAnsi="Trebuchet MS"/>
          <w:sz w:val="24"/>
          <w:szCs w:val="24"/>
        </w:rPr>
        <w:t xml:space="preserve"> са налице следните обстоятелства: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е обявен в несъстоятелност; 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е в производство по несъстоятелност; 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е в процедура по ликвидация; 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е сключил извънсъдебно споразумение с кредиторите си по смисъла на чл. 740 от Търговския закон; 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 xml:space="preserve">Не е преустановил дейността си; </w:t>
      </w:r>
    </w:p>
    <w:p w:rsidR="00200DDD" w:rsidRPr="00200DDD" w:rsidRDefault="00200DDD" w:rsidP="00200DDD">
      <w:pPr>
        <w:numPr>
          <w:ilvl w:val="0"/>
          <w:numId w:val="5"/>
        </w:numPr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се намира в подобно положение, произтичащо от процедура, сходна на горепосочените, съгласно законодателството на държавата, в която е установен;</w:t>
      </w:r>
    </w:p>
    <w:p w:rsidR="00200DDD" w:rsidRPr="00200DDD" w:rsidRDefault="00200DDD" w:rsidP="00200DDD">
      <w:pPr>
        <w:numPr>
          <w:ilvl w:val="0"/>
          <w:numId w:val="5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установено с влязло в сила наказателно постановление или съдебно решение, че при изпълнение на договор за обществена поръчка е нарушен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200DDD" w:rsidRPr="00200DDD" w:rsidRDefault="00200DDD" w:rsidP="00200DD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200DDD" w:rsidRPr="00200DDD" w:rsidRDefault="00200DDD" w:rsidP="00200DD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сключил споразумение с други лица с цел нарушаване на конкуренцията и по отношение на него не е издаден акт на компетентен орган за установяване на такова нарушение;</w:t>
      </w:r>
    </w:p>
    <w:p w:rsidR="00200DDD" w:rsidRPr="00200DDD" w:rsidRDefault="00200DDD" w:rsidP="00200DD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Не е доказано, че е виновен за неизпълнение на договор за обществена поръчка, договор за концесия за строителство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200DDD" w:rsidRPr="00200DDD" w:rsidRDefault="00200DDD" w:rsidP="00200DDD">
      <w:pPr>
        <w:numPr>
          <w:ilvl w:val="0"/>
          <w:numId w:val="3"/>
        </w:num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Представляваният от мен кандидат</w:t>
      </w:r>
      <w:r w:rsidRPr="00200DDD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4"/>
      </w:r>
      <w:r w:rsidRPr="00200DDD">
        <w:rPr>
          <w:rFonts w:ascii="Trebuchet MS" w:eastAsia="Calibri" w:hAnsi="Trebuchet MS"/>
          <w:sz w:val="24"/>
          <w:szCs w:val="24"/>
        </w:rPr>
        <w:t>:</w:t>
      </w:r>
    </w:p>
    <w:p w:rsidR="00200DDD" w:rsidRPr="00200DDD" w:rsidRDefault="00200DDD" w:rsidP="00200DDD">
      <w:pPr>
        <w:numPr>
          <w:ilvl w:val="1"/>
          <w:numId w:val="6"/>
        </w:num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</w:t>
      </w:r>
      <w:r>
        <w:rPr>
          <w:rFonts w:ascii="Trebuchet MS" w:eastAsia="Calibri" w:hAnsi="Trebuchet MS"/>
          <w:sz w:val="24"/>
          <w:szCs w:val="24"/>
        </w:rPr>
        <w:t xml:space="preserve"> </w:t>
      </w:r>
      <w:r w:rsidRPr="00200DDD">
        <w:rPr>
          <w:rFonts w:ascii="Trebuchet MS" w:eastAsia="Calibri" w:hAnsi="Trebuchet MS"/>
          <w:sz w:val="24"/>
          <w:szCs w:val="24"/>
        </w:rPr>
        <w:t xml:space="preserve">или </w:t>
      </w:r>
    </w:p>
    <w:p w:rsidR="00200DDD" w:rsidRDefault="00200DDD" w:rsidP="00200DDD">
      <w:pPr>
        <w:numPr>
          <w:ilvl w:val="1"/>
          <w:numId w:val="6"/>
        </w:numPr>
        <w:spacing w:before="120" w:after="120"/>
        <w:ind w:left="426" w:firstLine="984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но</w:t>
      </w:r>
    </w:p>
    <w:p w:rsidR="00200DDD" w:rsidRDefault="00200DDD" w:rsidP="00200DDD">
      <w:p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</w:p>
    <w:p w:rsidR="00200DDD" w:rsidRPr="00200DDD" w:rsidRDefault="00200DDD" w:rsidP="00200DDD">
      <w:p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</w:p>
    <w:p w:rsidR="00200DDD" w:rsidRPr="00200DDD" w:rsidRDefault="00200DDD" w:rsidP="00200DDD">
      <w:pPr>
        <w:spacing w:before="120" w:after="120"/>
        <w:ind w:left="1764" w:firstLine="6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- е</w:t>
      </w:r>
      <w:r w:rsidRPr="00200DDD">
        <w:rPr>
          <w:rFonts w:ascii="Trebuchet MS" w:eastAsia="Calibri" w:hAnsi="Trebuchet MS"/>
          <w:b/>
          <w:sz w:val="24"/>
          <w:szCs w:val="24"/>
        </w:rPr>
        <w:t xml:space="preserve"> </w:t>
      </w:r>
      <w:r w:rsidRPr="00200DDD">
        <w:rPr>
          <w:rFonts w:ascii="Trebuchet MS" w:eastAsia="Calibri" w:hAnsi="Trebuchet MS"/>
          <w:sz w:val="24"/>
          <w:szCs w:val="24"/>
        </w:rPr>
        <w:t xml:space="preserve">допуснато разсрочване, отсрочване или обезпечение на задълженията, или </w:t>
      </w:r>
    </w:p>
    <w:p w:rsidR="00200DDD" w:rsidRPr="00200DDD" w:rsidRDefault="00200DDD" w:rsidP="00200DDD">
      <w:pPr>
        <w:spacing w:before="120" w:after="120"/>
        <w:ind w:left="1062" w:firstLine="708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sz w:val="24"/>
          <w:szCs w:val="24"/>
        </w:rPr>
        <w:t>- задължението е по акт, който не е влязъл в сила, или</w:t>
      </w:r>
    </w:p>
    <w:p w:rsidR="00200DDD" w:rsidRPr="00200DDD" w:rsidRDefault="00200DDD" w:rsidP="00200DDD">
      <w:pPr>
        <w:spacing w:before="120" w:after="120"/>
        <w:ind w:left="426" w:firstLine="1344"/>
        <w:jc w:val="both"/>
        <w:rPr>
          <w:rFonts w:ascii="Trebuchet MS" w:eastAsia="Calibri" w:hAnsi="Trebuchet MS"/>
          <w:sz w:val="24"/>
          <w:szCs w:val="24"/>
        </w:rPr>
      </w:pPr>
      <w:r w:rsidRPr="00200DDD">
        <w:rPr>
          <w:rFonts w:ascii="Trebuchet MS" w:eastAsia="Calibri" w:hAnsi="Trebuchet MS"/>
          <w:b/>
          <w:sz w:val="24"/>
          <w:szCs w:val="24"/>
        </w:rPr>
        <w:t>-</w:t>
      </w:r>
      <w:r w:rsidRPr="00200DDD">
        <w:rPr>
          <w:rFonts w:ascii="Trebuchet MS" w:eastAsia="Calibri" w:hAnsi="Trebuchet MS"/>
          <w:sz w:val="24"/>
          <w:szCs w:val="24"/>
        </w:rPr>
        <w:t xml:space="preserve">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200DDD" w:rsidRPr="00200DDD" w:rsidRDefault="00200DDD" w:rsidP="00200DDD">
      <w:pPr>
        <w:ind w:left="644"/>
        <w:jc w:val="both"/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jc w:val="both"/>
        <w:rPr>
          <w:rFonts w:ascii="Trebuchet MS" w:hAnsi="Trebuchet MS"/>
          <w:sz w:val="24"/>
          <w:szCs w:val="24"/>
        </w:rPr>
      </w:pPr>
    </w:p>
    <w:p w:rsidR="00200DDD" w:rsidRPr="00200DDD" w:rsidRDefault="00200DDD" w:rsidP="00200DDD">
      <w:pPr>
        <w:pStyle w:val="BodyTextIndent"/>
        <w:jc w:val="both"/>
        <w:rPr>
          <w:rFonts w:ascii="Trebuchet MS" w:hAnsi="Trebuchet MS"/>
        </w:rPr>
      </w:pPr>
      <w:r w:rsidRPr="00200DDD">
        <w:rPr>
          <w:rFonts w:ascii="Trebuchet MS" w:hAnsi="Trebuchet MS"/>
        </w:rPr>
        <w:t>Известно ми е, че за неверни данни нося наказателна отговорност по чл. 313 от Наказателния кодекс.</w:t>
      </w:r>
    </w:p>
    <w:p w:rsidR="00200DDD" w:rsidRDefault="00200DDD" w:rsidP="00200DDD">
      <w:pPr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:rsidR="00200DDD" w:rsidRDefault="00200DDD" w:rsidP="00200DDD">
      <w:pPr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:rsidR="00200DDD" w:rsidRPr="00200DDD" w:rsidRDefault="00200DDD" w:rsidP="00200DDD">
      <w:pPr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:rsidR="00200DDD" w:rsidRPr="00200DDD" w:rsidRDefault="00200DDD" w:rsidP="00200DDD">
      <w:pPr>
        <w:ind w:left="360"/>
        <w:jc w:val="both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____________  20_____г.                                       ДЕКЛАРАТОР: _______________</w:t>
      </w:r>
    </w:p>
    <w:p w:rsidR="00666E75" w:rsidRPr="002B75B2" w:rsidRDefault="00200DDD" w:rsidP="002B75B2">
      <w:pPr>
        <w:ind w:left="360" w:firstLine="540"/>
        <w:jc w:val="both"/>
        <w:rPr>
          <w:rFonts w:ascii="Trebuchet MS" w:hAnsi="Trebuchet MS"/>
          <w:sz w:val="24"/>
          <w:szCs w:val="24"/>
        </w:rPr>
      </w:pPr>
      <w:r w:rsidRPr="00200DDD">
        <w:rPr>
          <w:rFonts w:ascii="Trebuchet MS" w:hAnsi="Trebuchet MS"/>
          <w:sz w:val="24"/>
          <w:szCs w:val="24"/>
        </w:rPr>
        <w:t>(дата)</w:t>
      </w:r>
      <w:bookmarkStart w:id="0" w:name="_GoBack"/>
      <w:bookmarkEnd w:id="0"/>
    </w:p>
    <w:sectPr w:rsidR="00666E75" w:rsidRPr="002B75B2" w:rsidSect="00ED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EA" w:rsidRDefault="002F06EA" w:rsidP="00851EB6">
      <w:pPr>
        <w:spacing w:after="0" w:line="240" w:lineRule="auto"/>
      </w:pPr>
      <w:r>
        <w:separator/>
      </w:r>
    </w:p>
  </w:endnote>
  <w:endnote w:type="continuationSeparator" w:id="0">
    <w:p w:rsidR="002F06EA" w:rsidRDefault="002F06EA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E1" w:rsidRDefault="00BE45E1">
    <w:pPr>
      <w:pStyle w:val="Footer"/>
    </w:pPr>
    <w:r>
      <w:rPr>
        <w:noProof/>
        <w:lang w:val="bg-BG" w:eastAsia="bg-BG"/>
      </w:rPr>
      <w:drawing>
        <wp:inline distT="0" distB="0" distL="0" distR="0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E1" w:rsidRPr="001D6509" w:rsidRDefault="00BE45E1" w:rsidP="00BE45E1">
    <w:pPr>
      <w:pStyle w:val="Footer"/>
      <w:jc w:val="center"/>
      <w:rPr>
        <w:lang w:val="en-US"/>
      </w:rPr>
    </w:pPr>
  </w:p>
  <w:p w:rsidR="00BE45E1" w:rsidRDefault="00BE4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40" w:rsidRPr="00EE5240" w:rsidRDefault="00343C48" w:rsidP="00EE5240">
    <w:pPr>
      <w:pStyle w:val="Footer"/>
      <w:jc w:val="both"/>
    </w:pPr>
    <w:r>
      <w:rPr>
        <w:lang w:val="en-US"/>
      </w:rPr>
      <w:t xml:space="preserve">    </w:t>
    </w:r>
  </w:p>
  <w:p w:rsidR="00343C48" w:rsidRDefault="002B75B2" w:rsidP="00EE5240">
    <w:pPr>
      <w:pStyle w:val="Footer"/>
      <w:tabs>
        <w:tab w:val="clear" w:pos="4536"/>
        <w:tab w:val="clear" w:pos="9072"/>
        <w:tab w:val="left" w:pos="1126"/>
      </w:tabs>
    </w:pPr>
    <w:r>
      <w:rPr>
        <w:noProof/>
        <w:lang w:val="bg-BG" w:eastAsia="bg-BG"/>
      </w:rPr>
      <w:pict>
        <v:rect id="Rectangle 9" o:spid="_x0000_s7170" style="position:absolute;margin-left:15pt;margin-top:10.05pt;width:486pt;height:25.9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" filled="f" strokecolor="black [3213]" strokeweight=".25pt">
          <v:path arrowok="t"/>
          <v:textbox>
            <w:txbxContent>
              <w:p w:rsidR="00EE5240" w:rsidRPr="003C6AF2" w:rsidRDefault="00EE5240" w:rsidP="00EE5240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3C6AF2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The content of this material does not necessarily represent the official position of the European Union.</w:t>
                </w:r>
              </w:p>
            </w:txbxContent>
          </v:textbox>
        </v:rect>
      </w:pict>
    </w:r>
  </w:p>
  <w:p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:rsidR="00343C48" w:rsidRDefault="00343C48" w:rsidP="00343C48">
    <w:pPr>
      <w:pStyle w:val="Footer"/>
      <w:jc w:val="center"/>
    </w:pPr>
  </w:p>
  <w:p w:rsidR="00343C48" w:rsidRPr="003C6AF2" w:rsidRDefault="002B75B2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343C48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:rsidR="00343C48" w:rsidRDefault="00343C48" w:rsidP="00343C48">
    <w:pPr>
      <w:pStyle w:val="Footer"/>
      <w:tabs>
        <w:tab w:val="clear" w:pos="4536"/>
        <w:tab w:val="clear" w:pos="9072"/>
        <w:tab w:val="left" w:pos="9822"/>
      </w:tabs>
    </w:pPr>
    <w:r>
      <w:tab/>
    </w:r>
  </w:p>
  <w:p w:rsidR="00EE5240" w:rsidRDefault="00EE5240" w:rsidP="00EE5240">
    <w:pPr>
      <w:pStyle w:val="Footer"/>
      <w:tabs>
        <w:tab w:val="clear" w:pos="4536"/>
        <w:tab w:val="clear" w:pos="9072"/>
        <w:tab w:val="left" w:pos="11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EA" w:rsidRDefault="002F06EA" w:rsidP="00851EB6">
      <w:pPr>
        <w:spacing w:after="0" w:line="240" w:lineRule="auto"/>
      </w:pPr>
      <w:r>
        <w:separator/>
      </w:r>
    </w:p>
  </w:footnote>
  <w:footnote w:type="continuationSeparator" w:id="0">
    <w:p w:rsidR="002F06EA" w:rsidRDefault="002F06EA" w:rsidP="00851EB6">
      <w:pPr>
        <w:spacing w:after="0" w:line="240" w:lineRule="auto"/>
      </w:pPr>
      <w:r>
        <w:continuationSeparator/>
      </w:r>
    </w:p>
  </w:footnote>
  <w:footnote w:id="1">
    <w:p w:rsidR="00200DDD" w:rsidRPr="00200DDD" w:rsidRDefault="00200DDD" w:rsidP="00200DDD">
      <w:pPr>
        <w:pStyle w:val="FootnoteText"/>
        <w:jc w:val="both"/>
        <w:rPr>
          <w:rFonts w:ascii="Trebuchet MS" w:hAnsi="Trebuchet MS"/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200DDD">
        <w:rPr>
          <w:rStyle w:val="FootnoteReference"/>
          <w:rFonts w:ascii="Trebuchet MS" w:hAnsi="Trebuchet MS"/>
          <w:sz w:val="18"/>
          <w:szCs w:val="18"/>
        </w:rPr>
        <w:footnoteRef/>
      </w:r>
      <w:r w:rsidRPr="00200DDD">
        <w:rPr>
          <w:rFonts w:ascii="Trebuchet MS" w:hAnsi="Trebuchet MS"/>
          <w:sz w:val="18"/>
          <w:szCs w:val="18"/>
          <w:lang w:val="ru-RU"/>
        </w:rPr>
        <w:t xml:space="preserve"> Декларацията се подписва от лицата, които представляват кандидата, лицата, които са членове на управителни и надзорни органи на кандидата и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</w:footnote>
  <w:footnote w:id="2">
    <w:p w:rsidR="00200DDD" w:rsidRPr="00200DDD" w:rsidRDefault="00200DDD" w:rsidP="00200DDD">
      <w:pPr>
        <w:rPr>
          <w:rFonts w:ascii="Trebuchet MS" w:hAnsi="Trebuchet MS"/>
          <w:sz w:val="18"/>
          <w:szCs w:val="18"/>
          <w:lang w:val="en-US"/>
        </w:rPr>
      </w:pPr>
    </w:p>
  </w:footnote>
  <w:footnote w:id="3">
    <w:p w:rsidR="00200DDD" w:rsidRPr="007B11AC" w:rsidRDefault="00200DDD" w:rsidP="00200DDD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463043">
        <w:rPr>
          <w:sz w:val="18"/>
          <w:szCs w:val="18"/>
        </w:rPr>
        <w:t xml:space="preserve">Обстоятелствата по т. </w:t>
      </w:r>
      <w:r w:rsidRPr="00463043">
        <w:rPr>
          <w:sz w:val="18"/>
          <w:szCs w:val="18"/>
        </w:rPr>
        <w:t>4,</w:t>
      </w:r>
      <w:r>
        <w:rPr>
          <w:sz w:val="18"/>
          <w:szCs w:val="18"/>
          <w:lang w:val="en-US"/>
        </w:rPr>
        <w:t xml:space="preserve"> 5,</w:t>
      </w:r>
      <w:r w:rsidRPr="00463043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 и</w:t>
      </w:r>
      <w:r w:rsidRPr="00463043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</w:t>
      </w:r>
      <w:r w:rsidRPr="00463043">
        <w:rPr>
          <w:sz w:val="18"/>
          <w:szCs w:val="18"/>
        </w:rPr>
        <w:t xml:space="preserve">се отнасят за кандидата, обстоятелствата по т. </w:t>
      </w:r>
      <w:r>
        <w:rPr>
          <w:sz w:val="18"/>
          <w:szCs w:val="18"/>
        </w:rPr>
        <w:t xml:space="preserve">1, </w:t>
      </w:r>
      <w:r w:rsidRPr="00463043">
        <w:rPr>
          <w:sz w:val="18"/>
          <w:szCs w:val="18"/>
        </w:rPr>
        <w:t xml:space="preserve">2, 3  се отнасят </w:t>
      </w:r>
      <w:r>
        <w:rPr>
          <w:sz w:val="18"/>
          <w:szCs w:val="18"/>
        </w:rPr>
        <w:t xml:space="preserve">за лицата, които представляват кандидата,  за членовете на управителни и надзорни органи и за </w:t>
      </w:r>
      <w:r w:rsidRPr="00D63F91">
        <w:rPr>
          <w:sz w:val="18"/>
          <w:szCs w:val="18"/>
          <w:lang w:val="ru-RU"/>
        </w:rPr>
        <w:t>други лица със статут, който им позволява да влияят пряко върху дейността на предприятието по начин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</w:t>
      </w:r>
      <w:r>
        <w:rPr>
          <w:sz w:val="18"/>
          <w:szCs w:val="18"/>
          <w:lang w:val="ru-RU"/>
        </w:rPr>
        <w:t>вителните или надзорните органи.</w:t>
      </w:r>
    </w:p>
  </w:footnote>
  <w:footnote w:id="4">
    <w:p w:rsidR="00200DDD" w:rsidRPr="007B11AC" w:rsidRDefault="00200DDD" w:rsidP="00200DDD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B6" w:rsidRDefault="00ED4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B6" w:rsidRDefault="00ED4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40" w:rsidRDefault="00EE5240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072B83">
      <w:rPr>
        <w:rFonts w:ascii="Trebuchet MS" w:hAnsi="Trebuchet MS"/>
        <w:noProof/>
        <w:color w:val="003366"/>
        <w:sz w:val="18"/>
        <w:szCs w:val="18"/>
        <w:lang w:val="de-DE"/>
      </w:rPr>
      <w:t>“Haidushka gora</w:t>
    </w:r>
    <w:r w:rsidR="00072B83">
      <w:rPr>
        <w:rFonts w:ascii="Trebuchet MS" w:hAnsi="Trebuchet MS"/>
        <w:noProof/>
        <w:color w:val="003366"/>
        <w:sz w:val="18"/>
        <w:szCs w:val="18"/>
        <w:lang w:val="bg-BG"/>
      </w:rPr>
      <w:t>”</w:t>
    </w:r>
    <w:r w:rsidR="00072B83"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:rsidR="00EE5240" w:rsidRPr="00867309" w:rsidRDefault="00EE5240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 xml:space="preserve">Project Code 16.4.2.003          </w:t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e-mail: 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3F4C0E" w:rsidRDefault="003F4C0E" w:rsidP="003F4C0E">
    <w:pPr>
      <w:pStyle w:val="Header"/>
    </w:pPr>
    <w:r>
      <w:t xml:space="preserve">                            </w:t>
    </w:r>
    <w:r w:rsidRPr="003F4C0E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</w:t>
    </w:r>
    <w:proofErr w:type="gramStart"/>
    <w:r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ROBG-146</w:t>
    </w:r>
  </w:p>
  <w:p w:rsidR="00EE5240" w:rsidRPr="003F4C0E" w:rsidRDefault="00EE5240" w:rsidP="00EE5240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  <w:rPr>
        <w:rFonts w:ascii="Trebuchet MS" w:hAnsi="Trebuchet MS"/>
        <w:sz w:val="18"/>
        <w:szCs w:val="18"/>
      </w:rPr>
    </w:pPr>
    <w:r w:rsidRPr="003F4C0E">
      <w:rPr>
        <w:rFonts w:ascii="Trebuchet MS" w:hAnsi="Trebuchet MS"/>
        <w:sz w:val="18"/>
        <w:szCs w:val="18"/>
      </w:rPr>
      <w:tab/>
    </w:r>
  </w:p>
  <w:p w:rsidR="00EE5240" w:rsidRDefault="00EE5240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F00D9" w:rsidP="003F00D9">
    <w:pPr>
      <w:pStyle w:val="Header"/>
      <w:tabs>
        <w:tab w:val="left" w:pos="683"/>
      </w:tabs>
    </w:pPr>
    <w:r>
      <w:tab/>
    </w:r>
    <w:r>
      <w:tab/>
    </w: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 w:rsidP="00343C48">
    <w:pPr>
      <w:pStyle w:val="Header"/>
      <w:ind w:firstLine="708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F85"/>
    <w:rsid w:val="0000697E"/>
    <w:rsid w:val="00024513"/>
    <w:rsid w:val="00072B83"/>
    <w:rsid w:val="00074343"/>
    <w:rsid w:val="0007576D"/>
    <w:rsid w:val="000774FB"/>
    <w:rsid w:val="0008006E"/>
    <w:rsid w:val="0015129C"/>
    <w:rsid w:val="001D6509"/>
    <w:rsid w:val="001F46B5"/>
    <w:rsid w:val="00200DDD"/>
    <w:rsid w:val="00253B62"/>
    <w:rsid w:val="00256C76"/>
    <w:rsid w:val="002A3D3B"/>
    <w:rsid w:val="002B75B2"/>
    <w:rsid w:val="002F06EA"/>
    <w:rsid w:val="00336D5B"/>
    <w:rsid w:val="00343C48"/>
    <w:rsid w:val="00377FF6"/>
    <w:rsid w:val="003C6AF2"/>
    <w:rsid w:val="003F00D9"/>
    <w:rsid w:val="003F4C0E"/>
    <w:rsid w:val="004A6C5E"/>
    <w:rsid w:val="004C7973"/>
    <w:rsid w:val="004E6E16"/>
    <w:rsid w:val="00524F85"/>
    <w:rsid w:val="00575CE5"/>
    <w:rsid w:val="005C3542"/>
    <w:rsid w:val="005D20FE"/>
    <w:rsid w:val="005F4027"/>
    <w:rsid w:val="00607FD5"/>
    <w:rsid w:val="00664AC5"/>
    <w:rsid w:val="00666E75"/>
    <w:rsid w:val="00670CD6"/>
    <w:rsid w:val="0069314A"/>
    <w:rsid w:val="006A1F81"/>
    <w:rsid w:val="006B1199"/>
    <w:rsid w:val="006D583D"/>
    <w:rsid w:val="006F3001"/>
    <w:rsid w:val="00705420"/>
    <w:rsid w:val="00721D28"/>
    <w:rsid w:val="00724053"/>
    <w:rsid w:val="00732E66"/>
    <w:rsid w:val="007964CC"/>
    <w:rsid w:val="007B60B9"/>
    <w:rsid w:val="00851EB6"/>
    <w:rsid w:val="00867309"/>
    <w:rsid w:val="00893FFF"/>
    <w:rsid w:val="008C6C2D"/>
    <w:rsid w:val="00905B3F"/>
    <w:rsid w:val="00906199"/>
    <w:rsid w:val="009572B9"/>
    <w:rsid w:val="009B278B"/>
    <w:rsid w:val="009D51D8"/>
    <w:rsid w:val="00A356C8"/>
    <w:rsid w:val="00A44B90"/>
    <w:rsid w:val="00AC4DF6"/>
    <w:rsid w:val="00AE5A1E"/>
    <w:rsid w:val="00B8202B"/>
    <w:rsid w:val="00B91FA5"/>
    <w:rsid w:val="00BA3076"/>
    <w:rsid w:val="00BB0947"/>
    <w:rsid w:val="00BE45E1"/>
    <w:rsid w:val="00BF2AAD"/>
    <w:rsid w:val="00BF6B57"/>
    <w:rsid w:val="00C444D6"/>
    <w:rsid w:val="00CA79A0"/>
    <w:rsid w:val="00CC3242"/>
    <w:rsid w:val="00CD7BC5"/>
    <w:rsid w:val="00CF7101"/>
    <w:rsid w:val="00D06FBF"/>
    <w:rsid w:val="00D62DBA"/>
    <w:rsid w:val="00DA5A27"/>
    <w:rsid w:val="00E4511B"/>
    <w:rsid w:val="00E52CCC"/>
    <w:rsid w:val="00E56141"/>
    <w:rsid w:val="00E81E1D"/>
    <w:rsid w:val="00ED2623"/>
    <w:rsid w:val="00ED47B6"/>
    <w:rsid w:val="00EE5240"/>
    <w:rsid w:val="00EF4E1B"/>
    <w:rsid w:val="00EF65D3"/>
    <w:rsid w:val="00F63287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  <w15:docId w15:val="{89AA8B37-F824-4766-BFBD-D6A2678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D3"/>
  </w:style>
  <w:style w:type="paragraph" w:styleId="Heading1">
    <w:name w:val="heading 1"/>
    <w:basedOn w:val="Normal"/>
    <w:next w:val="Normal"/>
    <w:link w:val="Heading1Char"/>
    <w:qFormat/>
    <w:rsid w:val="00200D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200D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200DDD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200DDD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200DD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0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00DD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00DDD"/>
    <w:rPr>
      <w:vertAlign w:val="superscript"/>
    </w:rPr>
  </w:style>
  <w:style w:type="paragraph" w:styleId="BodyTextIndent">
    <w:name w:val="Body Text Indent"/>
    <w:basedOn w:val="Normal"/>
    <w:link w:val="BodyTextIndentChar"/>
    <w:rsid w:val="00200DD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200DD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FDAE-BB7A-4DDC-9BC0-99283442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Десислава Дончева</cp:lastModifiedBy>
  <cp:revision>3</cp:revision>
  <cp:lastPrinted>2017-12-06T15:22:00Z</cp:lastPrinted>
  <dcterms:created xsi:type="dcterms:W3CDTF">2017-12-29T12:26:00Z</dcterms:created>
  <dcterms:modified xsi:type="dcterms:W3CDTF">2018-01-04T10:30:00Z</dcterms:modified>
</cp:coreProperties>
</file>